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4B37" w:rsidRPr="00634B37" w:rsidRDefault="00634B37" w:rsidP="00C97124">
      <w:pPr>
        <w:spacing w:line="480" w:lineRule="auto"/>
        <w:rPr>
          <w:rFonts w:ascii="Times New Roman" w:hAnsi="Times New Roman" w:cs="Times New Roman"/>
          <w:sz w:val="24"/>
          <w:szCs w:val="24"/>
        </w:rPr>
      </w:pPr>
      <w:r w:rsidRPr="00634B37">
        <w:rPr>
          <w:rFonts w:ascii="Times New Roman" w:hAnsi="Times New Roman" w:cs="Times New Roman"/>
          <w:sz w:val="24"/>
          <w:szCs w:val="24"/>
        </w:rPr>
        <w:t>Name</w:t>
      </w:r>
    </w:p>
    <w:p w:rsidR="00634B37" w:rsidRPr="00634B37" w:rsidRDefault="00634B37" w:rsidP="00C97124">
      <w:pPr>
        <w:spacing w:line="480" w:lineRule="auto"/>
        <w:rPr>
          <w:rFonts w:ascii="Times New Roman" w:hAnsi="Times New Roman" w:cs="Times New Roman"/>
          <w:sz w:val="24"/>
          <w:szCs w:val="24"/>
        </w:rPr>
      </w:pPr>
      <w:r w:rsidRPr="00634B37">
        <w:rPr>
          <w:rFonts w:ascii="Times New Roman" w:hAnsi="Times New Roman" w:cs="Times New Roman"/>
          <w:sz w:val="24"/>
          <w:szCs w:val="24"/>
        </w:rPr>
        <w:t>Tutor</w:t>
      </w:r>
    </w:p>
    <w:p w:rsidR="00634B37" w:rsidRPr="00634B37" w:rsidRDefault="00634B37" w:rsidP="00C97124">
      <w:pPr>
        <w:spacing w:line="480" w:lineRule="auto"/>
        <w:rPr>
          <w:rFonts w:ascii="Times New Roman" w:hAnsi="Times New Roman" w:cs="Times New Roman"/>
          <w:sz w:val="24"/>
          <w:szCs w:val="24"/>
        </w:rPr>
      </w:pPr>
      <w:r w:rsidRPr="00634B37">
        <w:rPr>
          <w:rFonts w:ascii="Times New Roman" w:hAnsi="Times New Roman" w:cs="Times New Roman"/>
          <w:sz w:val="24"/>
          <w:szCs w:val="24"/>
        </w:rPr>
        <w:t>Course name</w:t>
      </w:r>
    </w:p>
    <w:p w:rsidR="00634B37" w:rsidRPr="00634B37" w:rsidRDefault="00634B37" w:rsidP="00C97124">
      <w:pPr>
        <w:spacing w:line="480" w:lineRule="auto"/>
        <w:rPr>
          <w:rFonts w:ascii="Times New Roman" w:hAnsi="Times New Roman" w:cs="Times New Roman"/>
          <w:sz w:val="24"/>
          <w:szCs w:val="24"/>
        </w:rPr>
      </w:pPr>
      <w:r w:rsidRPr="00634B37">
        <w:rPr>
          <w:rFonts w:ascii="Times New Roman" w:hAnsi="Times New Roman" w:cs="Times New Roman"/>
          <w:sz w:val="24"/>
          <w:szCs w:val="24"/>
        </w:rPr>
        <w:t xml:space="preserve">Date </w:t>
      </w:r>
    </w:p>
    <w:p w:rsidR="002434C3" w:rsidRPr="002C2ED7" w:rsidRDefault="004A3BB1" w:rsidP="00634B37">
      <w:pPr>
        <w:spacing w:line="480" w:lineRule="auto"/>
        <w:jc w:val="center"/>
        <w:rPr>
          <w:rFonts w:ascii="Times New Roman" w:hAnsi="Times New Roman" w:cs="Times New Roman"/>
          <w:b/>
          <w:sz w:val="24"/>
          <w:szCs w:val="24"/>
        </w:rPr>
      </w:pPr>
      <w:r w:rsidRPr="002C2ED7">
        <w:rPr>
          <w:rFonts w:ascii="Times New Roman" w:hAnsi="Times New Roman" w:cs="Times New Roman"/>
          <w:b/>
          <w:sz w:val="24"/>
          <w:szCs w:val="24"/>
        </w:rPr>
        <w:t>Review questions</w:t>
      </w:r>
    </w:p>
    <w:p w:rsidR="00277BB7" w:rsidRPr="00277BB7" w:rsidRDefault="00277BB7" w:rsidP="00C97124">
      <w:pPr>
        <w:numPr>
          <w:ilvl w:val="0"/>
          <w:numId w:val="23"/>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In a constitutional democracy, what does crime control depend on?</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Crime control depend on information.</w:t>
      </w:r>
    </w:p>
    <w:p w:rsidR="00277BB7" w:rsidRPr="00277BB7" w:rsidRDefault="00277BB7" w:rsidP="00C97124">
      <w:pPr>
        <w:numPr>
          <w:ilvl w:val="0"/>
          <w:numId w:val="23"/>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four sources law enforcement officers depend on to obtain information.</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Why is each one reluctant to divulge information?</w:t>
      </w:r>
    </w:p>
    <w:p w:rsidR="00277BB7" w:rsidRPr="00277BB7" w:rsidRDefault="00277BB7" w:rsidP="00C97124">
      <w:pPr>
        <w:numPr>
          <w:ilvl w:val="0"/>
          <w:numId w:val="24"/>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Criminals</w:t>
      </w:r>
    </w:p>
    <w:p w:rsidR="00277BB7" w:rsidRPr="00277BB7" w:rsidRDefault="00277BB7" w:rsidP="00C97124">
      <w:pPr>
        <w:numPr>
          <w:ilvl w:val="0"/>
          <w:numId w:val="24"/>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Suspects</w:t>
      </w:r>
    </w:p>
    <w:p w:rsidR="00277BB7" w:rsidRPr="00277BB7" w:rsidRDefault="00277BB7" w:rsidP="00C97124">
      <w:pPr>
        <w:numPr>
          <w:ilvl w:val="0"/>
          <w:numId w:val="24"/>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Victims</w:t>
      </w:r>
    </w:p>
    <w:p w:rsidR="00277BB7" w:rsidRPr="00277BB7" w:rsidRDefault="00277BB7" w:rsidP="00C97124">
      <w:pPr>
        <w:numPr>
          <w:ilvl w:val="0"/>
          <w:numId w:val="24"/>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Witnesses</w:t>
      </w:r>
    </w:p>
    <w:p w:rsidR="00277BB7" w:rsidRPr="00277BB7" w:rsidRDefault="00277BB7" w:rsidP="00C97124">
      <w:pPr>
        <w:spacing w:line="480" w:lineRule="auto"/>
        <w:ind w:left="720"/>
        <w:rPr>
          <w:rFonts w:ascii="Times New Roman" w:hAnsi="Times New Roman" w:cs="Times New Roman"/>
          <w:sz w:val="24"/>
          <w:szCs w:val="24"/>
        </w:rPr>
      </w:pPr>
      <w:r w:rsidRPr="00277BB7">
        <w:rPr>
          <w:rFonts w:ascii="Times New Roman" w:hAnsi="Times New Roman" w:cs="Times New Roman"/>
          <w:sz w:val="24"/>
          <w:szCs w:val="24"/>
        </w:rPr>
        <w:t>Criminals are reluctant to divulge information for fear of going back to jail or prison if they give information, suspects don’t want to give information regarding the schemes they plan to implement in future, while victims and witnesses fear retaliation and/or incriminating their friends or family members.</w:t>
      </w:r>
    </w:p>
    <w:p w:rsidR="00277BB7" w:rsidRPr="00277BB7" w:rsidRDefault="00277BB7" w:rsidP="00C97124">
      <w:pPr>
        <w:numPr>
          <w:ilvl w:val="0"/>
          <w:numId w:val="23"/>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four involuntary methods law enforcement officials use to obtain information.</w:t>
      </w:r>
    </w:p>
    <w:p w:rsidR="00277BB7" w:rsidRPr="00277BB7" w:rsidRDefault="00277BB7" w:rsidP="00C97124">
      <w:pPr>
        <w:numPr>
          <w:ilvl w:val="0"/>
          <w:numId w:val="25"/>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Searches</w:t>
      </w:r>
    </w:p>
    <w:p w:rsidR="00277BB7" w:rsidRPr="00277BB7" w:rsidRDefault="00277BB7" w:rsidP="00C97124">
      <w:pPr>
        <w:numPr>
          <w:ilvl w:val="0"/>
          <w:numId w:val="25"/>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Seizures</w:t>
      </w:r>
    </w:p>
    <w:p w:rsidR="00277BB7" w:rsidRPr="00277BB7" w:rsidRDefault="00277BB7" w:rsidP="00C97124">
      <w:pPr>
        <w:numPr>
          <w:ilvl w:val="0"/>
          <w:numId w:val="25"/>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Interrogation</w:t>
      </w:r>
    </w:p>
    <w:p w:rsidR="00277BB7" w:rsidRPr="00277BB7" w:rsidRDefault="00277BB7" w:rsidP="00C97124">
      <w:pPr>
        <w:numPr>
          <w:ilvl w:val="0"/>
          <w:numId w:val="25"/>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lastRenderedPageBreak/>
        <w:t>Identification procedures</w:t>
      </w:r>
    </w:p>
    <w:p w:rsidR="00277BB7" w:rsidRPr="00277BB7" w:rsidRDefault="00277BB7" w:rsidP="00C97124">
      <w:pPr>
        <w:spacing w:line="480" w:lineRule="auto"/>
        <w:ind w:left="1440"/>
        <w:contextualSpacing/>
        <w:rPr>
          <w:rFonts w:ascii="Times New Roman" w:hAnsi="Times New Roman" w:cs="Times New Roman"/>
          <w:sz w:val="24"/>
          <w:szCs w:val="24"/>
        </w:rPr>
      </w:pP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Describe the differences between constitutions and laws.</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Constitutions outline the basic framework for governments, their forms as well as relationships of their branches such as the legislature, judiciary and executive. Laws on the other hand may consist of conventions, case law, and statute law. Constitutions are classified as fundamental and above ordinary law in any given circumstance. Note should be taken that it is more tedious to amend the constitution as compared to ordinary law in terms of the process.</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six characteristics of constitutionalism.</w:t>
      </w:r>
    </w:p>
    <w:p w:rsidR="00277BB7" w:rsidRPr="00277BB7" w:rsidRDefault="00277BB7" w:rsidP="00C97124">
      <w:pPr>
        <w:numPr>
          <w:ilvl w:val="0"/>
          <w:numId w:val="27"/>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Constitution is the supreme law of the land.</w:t>
      </w:r>
    </w:p>
    <w:p w:rsidR="00277BB7" w:rsidRPr="00277BB7" w:rsidRDefault="00277BB7" w:rsidP="00C97124">
      <w:pPr>
        <w:numPr>
          <w:ilvl w:val="0"/>
          <w:numId w:val="27"/>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A constitution expresses the will of the people of a given jurisdiction.</w:t>
      </w:r>
    </w:p>
    <w:p w:rsidR="00277BB7" w:rsidRPr="00277BB7" w:rsidRDefault="00277BB7" w:rsidP="00C97124">
      <w:pPr>
        <w:numPr>
          <w:ilvl w:val="0"/>
          <w:numId w:val="27"/>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The constitution has an effect of binding the government in all cases.</w:t>
      </w:r>
    </w:p>
    <w:p w:rsidR="00277BB7" w:rsidRPr="00277BB7" w:rsidRDefault="00277BB7" w:rsidP="00C97124">
      <w:pPr>
        <w:numPr>
          <w:ilvl w:val="0"/>
          <w:numId w:val="27"/>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A constitution cannot be changed by a government.</w:t>
      </w:r>
    </w:p>
    <w:p w:rsidR="00277BB7" w:rsidRPr="00277BB7" w:rsidRDefault="00277BB7" w:rsidP="00C97124">
      <w:pPr>
        <w:numPr>
          <w:ilvl w:val="0"/>
          <w:numId w:val="27"/>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A constitution can only be changed by an action implemented by the whole people.</w:t>
      </w:r>
    </w:p>
    <w:p w:rsidR="00277BB7" w:rsidRPr="00277BB7" w:rsidRDefault="00277BB7" w:rsidP="00C97124">
      <w:pPr>
        <w:numPr>
          <w:ilvl w:val="0"/>
          <w:numId w:val="27"/>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A constitution outlines the fundamental values of the people.</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the five amendments to the U.S. constitution that contain the criminal procedure amendments, and list the specific rights guaranteed in each amendment.</w:t>
      </w:r>
    </w:p>
    <w:p w:rsidR="00277BB7" w:rsidRPr="00277BB7" w:rsidRDefault="00277BB7" w:rsidP="00C97124">
      <w:pPr>
        <w:numPr>
          <w:ilvl w:val="0"/>
          <w:numId w:val="28"/>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Right to be free from unreasonable seizures and searches (Fourth Amendment)</w:t>
      </w:r>
    </w:p>
    <w:p w:rsidR="00277BB7" w:rsidRPr="00277BB7" w:rsidRDefault="00277BB7" w:rsidP="00C97124">
      <w:pPr>
        <w:numPr>
          <w:ilvl w:val="0"/>
          <w:numId w:val="28"/>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 xml:space="preserve">Protection from double jeopardy (Fifth Amendment)  </w:t>
      </w:r>
    </w:p>
    <w:p w:rsidR="00277BB7" w:rsidRPr="00277BB7" w:rsidRDefault="00277BB7" w:rsidP="00C97124">
      <w:pPr>
        <w:numPr>
          <w:ilvl w:val="0"/>
          <w:numId w:val="28"/>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The fundamental fairness doctrine that entails right to speedy public trial (Sixth Amendment)</w:t>
      </w:r>
    </w:p>
    <w:p w:rsidR="00277BB7" w:rsidRPr="00277BB7" w:rsidRDefault="00277BB7" w:rsidP="00C97124">
      <w:pPr>
        <w:numPr>
          <w:ilvl w:val="0"/>
          <w:numId w:val="28"/>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lastRenderedPageBreak/>
        <w:t>Right to bail and against cruel punishment (Eighth Amendment)</w:t>
      </w:r>
    </w:p>
    <w:p w:rsidR="00277BB7" w:rsidRPr="00277BB7" w:rsidRDefault="00277BB7" w:rsidP="00C97124">
      <w:pPr>
        <w:numPr>
          <w:ilvl w:val="0"/>
          <w:numId w:val="28"/>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Right to equal protection of the law detailed in the due process of state criminal proceedings (Fourteenth Amendment)</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and describe two limits imposed on the U.S Supreme Court’s powers.</w:t>
      </w:r>
    </w:p>
    <w:p w:rsidR="00277BB7" w:rsidRPr="00277BB7" w:rsidRDefault="00277BB7" w:rsidP="00C97124">
      <w:pPr>
        <w:numPr>
          <w:ilvl w:val="0"/>
          <w:numId w:val="29"/>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The Supreme Court has to rely on lower courts for instance information obtained by their officers like prosecutors in running their day to day activities.</w:t>
      </w:r>
    </w:p>
    <w:p w:rsidR="00277BB7" w:rsidRPr="00277BB7" w:rsidRDefault="00277BB7" w:rsidP="00C97124">
      <w:pPr>
        <w:numPr>
          <w:ilvl w:val="0"/>
          <w:numId w:val="29"/>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 xml:space="preserve">State courts have the jurisdiction to determine constitutional matters in the event the Supreme Court has not. </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Explain the significance of the phrase, it doesn’t pay a law much of a compliment to declare it constitutional.”</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This phrase implies that states are able to raise to modify laws by raising the minimum but in no case can they lower the same.</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Describe how the expansion of the Bill of Rights to state proceedings changed the due process and equal protection of law clauses.</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The expansion of the Bill of rights to state proceedings brought about change in due process and equal protection of law clauses y entitling everyone to enjoying equal rights.</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Trace the development of the application of the Bill of Rights to criminal procedure from colonial times to present.</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 xml:space="preserve">The roots of the Bill of rights are traced in the Anglo-American history where king John of England in 1215 was pressured to put his seal to Magna </w:t>
      </w:r>
      <w:proofErr w:type="spellStart"/>
      <w:r w:rsidRPr="00277BB7">
        <w:rPr>
          <w:rFonts w:ascii="Times New Roman" w:hAnsi="Times New Roman" w:cs="Times New Roman"/>
          <w:sz w:val="24"/>
          <w:szCs w:val="24"/>
        </w:rPr>
        <w:t>Carta</w:t>
      </w:r>
      <w:proofErr w:type="spellEnd"/>
      <w:r w:rsidRPr="00277BB7">
        <w:rPr>
          <w:rFonts w:ascii="Times New Roman" w:hAnsi="Times New Roman" w:cs="Times New Roman"/>
          <w:sz w:val="24"/>
          <w:szCs w:val="24"/>
        </w:rPr>
        <w:t xml:space="preserve">, a law that protected subjects from royal abuses of power in addition to having proceedings and prosecutions done according to the law of the land. In 1628 parliament adopted Petition of Right, prohibiting imprisonments that are unlawful. This was followed by the adoption of the </w:t>
      </w:r>
      <w:r w:rsidRPr="00277BB7">
        <w:rPr>
          <w:rFonts w:ascii="Times New Roman" w:hAnsi="Times New Roman" w:cs="Times New Roman"/>
          <w:sz w:val="24"/>
          <w:szCs w:val="24"/>
        </w:rPr>
        <w:lastRenderedPageBreak/>
        <w:t>Bill of Rights in 1689. Upon declaration of independence in 1776, American states wrote constitutions and state bills of rights. The Bill of rights was made part of the constitution in 1791 December. This was followed by the fourteenth amendment in 1947. In 1960s the element of selective incorporation was adopted to make sure due process upheld the protection of rights element.</w:t>
      </w:r>
    </w:p>
    <w:p w:rsidR="00277BB7" w:rsidRPr="00277BB7" w:rsidRDefault="00277BB7" w:rsidP="00C97124">
      <w:pPr>
        <w:spacing w:line="480" w:lineRule="auto"/>
        <w:ind w:left="720"/>
        <w:contextualSpacing/>
        <w:rPr>
          <w:rFonts w:ascii="Times New Roman" w:hAnsi="Times New Roman" w:cs="Times New Roman"/>
          <w:sz w:val="24"/>
          <w:szCs w:val="24"/>
        </w:rPr>
      </w:pP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the major aspects of the 1960s due process revolution</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Key elements of the 1960s due process include the increased number of people in the in the context of the people to enjoy constitutional protection. Additionally, the state was compelled to ensure that constitutional protection is guaranteed to the vulnerable groups.</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 xml:space="preserve">Identify the significance of </w:t>
      </w:r>
      <w:r w:rsidRPr="00277BB7">
        <w:rPr>
          <w:rFonts w:ascii="Times New Roman" w:hAnsi="Times New Roman" w:cs="Times New Roman"/>
          <w:i/>
          <w:sz w:val="24"/>
          <w:szCs w:val="24"/>
        </w:rPr>
        <w:t xml:space="preserve">Hurtado v. California </w:t>
      </w:r>
      <w:r w:rsidRPr="00277BB7">
        <w:rPr>
          <w:rFonts w:ascii="Times New Roman" w:hAnsi="Times New Roman" w:cs="Times New Roman"/>
          <w:sz w:val="24"/>
          <w:szCs w:val="24"/>
        </w:rPr>
        <w:t>to the Fourteenth Amendment.</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In this case, a conviction against Hurtado was made without due regard to grand Juries. This was against the provision in the Fourteenth Amendment that provides for due process together with equal protection of the law.</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 xml:space="preserve">Summarize the ruling in </w:t>
      </w:r>
      <w:r w:rsidRPr="00277BB7">
        <w:rPr>
          <w:rFonts w:ascii="Times New Roman" w:hAnsi="Times New Roman" w:cs="Times New Roman"/>
          <w:i/>
          <w:sz w:val="24"/>
          <w:szCs w:val="24"/>
        </w:rPr>
        <w:t xml:space="preserve">Powell v. Alabama. </w:t>
      </w:r>
      <w:r w:rsidRPr="00277BB7">
        <w:rPr>
          <w:rFonts w:ascii="Times New Roman" w:hAnsi="Times New Roman" w:cs="Times New Roman"/>
          <w:sz w:val="24"/>
          <w:szCs w:val="24"/>
        </w:rPr>
        <w:t>Explain how political movements in Europe and social reality in the United States probably affected the decision.</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 xml:space="preserve">The ruling in this case upholds the fair hearing doctrine enshrined in the U.S constitution whereby it ruled that the defendants had in earlier conviction been denied the right to fair hearing by not according them quality time with their lawyers. The campaigning and advocacy by the movements in Europe and social reality against racism positively contributed to the development of the above stated ruling. </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 xml:space="preserve">Describe the significance of </w:t>
      </w:r>
      <w:r w:rsidRPr="00277BB7">
        <w:rPr>
          <w:rFonts w:ascii="Times New Roman" w:hAnsi="Times New Roman" w:cs="Times New Roman"/>
          <w:i/>
          <w:sz w:val="24"/>
          <w:szCs w:val="24"/>
        </w:rPr>
        <w:t>Brown v. Mississippi</w:t>
      </w:r>
      <w:r w:rsidRPr="00277BB7">
        <w:rPr>
          <w:rFonts w:ascii="Times New Roman" w:hAnsi="Times New Roman" w:cs="Times New Roman"/>
          <w:sz w:val="24"/>
          <w:szCs w:val="24"/>
        </w:rPr>
        <w:t xml:space="preserve"> for the Fourteenth Amendment.</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lastRenderedPageBreak/>
        <w:t>Explain how political movements in Europe and social reality at home probably affected the decision.</w:t>
      </w:r>
    </w:p>
    <w:p w:rsidR="00277BB7" w:rsidRPr="00277BB7" w:rsidRDefault="00277BB7" w:rsidP="00C97124">
      <w:pPr>
        <w:spacing w:line="480" w:lineRule="auto"/>
        <w:ind w:left="720"/>
        <w:contextualSpacing/>
        <w:rPr>
          <w:rFonts w:ascii="Times New Roman" w:hAnsi="Times New Roman" w:cs="Times New Roman"/>
          <w:sz w:val="24"/>
          <w:szCs w:val="24"/>
        </w:rPr>
      </w:pPr>
      <w:r w:rsidRPr="00C97124">
        <w:rPr>
          <w:rFonts w:ascii="Times New Roman" w:hAnsi="Times New Roman" w:cs="Times New Roman"/>
          <w:sz w:val="24"/>
          <w:szCs w:val="24"/>
        </w:rPr>
        <w:t>This case has a great contribution towards development of the element of due process in the fundamental hearing. This is because the case addresses the issue relating to the means of obtaining confessions and evidence from suspects. The fourteenth Amendment is to the effect that while judicial officers go through the criminal procedure process, they must ensure that the rights of the parties thereto as enshrined in the Bill of Rights is upheld.</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Explain the differences between the fundamental fairness doctrine and the incorporation doctrine.</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 xml:space="preserve">The doctrine of fundamental fairness basically deals with general fairness. On the other hand, the doctrine of incorporation looks into specific methods. </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List the arguments for and against the fundamental fairness doctrine and the incorporation doctrine.</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The fundamental fairness doctrine provides two basic elements of a fair hearing namely; notification of charges to the defendant and hearing the case before a conviction is made. An issue however arises in the event that the fundamental doctrine becomes incompatible with the Bill of rights. This state of affairs consequently brings in the incorporation doctrine to solve the problem.</w:t>
      </w:r>
    </w:p>
    <w:p w:rsidR="00277BB7" w:rsidRPr="00277BB7" w:rsidRDefault="00277BB7" w:rsidP="00C97124">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Identify and describe the two elements claimants have to prove violated their right to equal protection of the law.</w:t>
      </w:r>
    </w:p>
    <w:p w:rsidR="00277BB7" w:rsidRPr="00277BB7" w:rsidRDefault="00277BB7" w:rsidP="00C97124">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 xml:space="preserve">Claimants must prove discriminatory effect on the part of the official who is alleged to have denied them the right to enjoy equal protection of the law. Secondly, the claimants </w:t>
      </w:r>
      <w:r w:rsidRPr="00277BB7">
        <w:rPr>
          <w:rFonts w:ascii="Times New Roman" w:hAnsi="Times New Roman" w:cs="Times New Roman"/>
          <w:sz w:val="24"/>
          <w:szCs w:val="24"/>
        </w:rPr>
        <w:lastRenderedPageBreak/>
        <w:t>must prove intention of an officer to discriminate against them because of their race for instance.</w:t>
      </w:r>
    </w:p>
    <w:p w:rsidR="002C2ED7" w:rsidRDefault="00277BB7" w:rsidP="002C2ED7">
      <w:pPr>
        <w:numPr>
          <w:ilvl w:val="0"/>
          <w:numId w:val="26"/>
        </w:numPr>
        <w:spacing w:line="480" w:lineRule="auto"/>
        <w:contextualSpacing/>
        <w:rPr>
          <w:rFonts w:ascii="Times New Roman" w:hAnsi="Times New Roman" w:cs="Times New Roman"/>
          <w:sz w:val="24"/>
          <w:szCs w:val="24"/>
        </w:rPr>
      </w:pPr>
      <w:r w:rsidRPr="00277BB7">
        <w:rPr>
          <w:rFonts w:ascii="Times New Roman" w:hAnsi="Times New Roman" w:cs="Times New Roman"/>
          <w:sz w:val="24"/>
          <w:szCs w:val="24"/>
        </w:rPr>
        <w:t>Explain why it’s difficult to win claims that the government denied a person equal protection of the law.</w:t>
      </w:r>
    </w:p>
    <w:p w:rsidR="005549DB" w:rsidRPr="00C97124" w:rsidRDefault="00277BB7" w:rsidP="00454B7C">
      <w:pPr>
        <w:spacing w:line="480" w:lineRule="auto"/>
        <w:ind w:left="720"/>
        <w:contextualSpacing/>
        <w:rPr>
          <w:rFonts w:ascii="Times New Roman" w:hAnsi="Times New Roman" w:cs="Times New Roman"/>
          <w:sz w:val="24"/>
          <w:szCs w:val="24"/>
        </w:rPr>
      </w:pPr>
      <w:r w:rsidRPr="00277BB7">
        <w:rPr>
          <w:rFonts w:ascii="Times New Roman" w:hAnsi="Times New Roman" w:cs="Times New Roman"/>
          <w:sz w:val="24"/>
          <w:szCs w:val="24"/>
        </w:rPr>
        <w:t xml:space="preserve">It is difficult to win such claims because the provision of equal protection of the law in enshrined in the constitution and as such it binds the government. In this case, no law that is enacted that contravenes this provision would be considered as a valid law. </w:t>
      </w:r>
    </w:p>
    <w:p w:rsidR="005549DB" w:rsidRPr="00C97124" w:rsidRDefault="00D30A64" w:rsidP="00C97124">
      <w:pPr>
        <w:pStyle w:val="ListParagraph"/>
        <w:numPr>
          <w:ilvl w:val="0"/>
          <w:numId w:val="23"/>
        </w:numPr>
        <w:spacing w:line="480" w:lineRule="auto"/>
        <w:rPr>
          <w:rFonts w:ascii="Times New Roman" w:hAnsi="Times New Roman" w:cs="Times New Roman"/>
          <w:sz w:val="24"/>
          <w:szCs w:val="24"/>
        </w:rPr>
      </w:pPr>
      <w:r w:rsidRPr="00C97124">
        <w:rPr>
          <w:rFonts w:ascii="Times New Roman" w:hAnsi="Times New Roman" w:cs="Times New Roman"/>
          <w:sz w:val="24"/>
          <w:szCs w:val="24"/>
        </w:rPr>
        <w:t>What</w:t>
      </w:r>
      <w:r w:rsidR="005549DB" w:rsidRPr="00C97124">
        <w:rPr>
          <w:rFonts w:ascii="Times New Roman" w:hAnsi="Times New Roman" w:cs="Times New Roman"/>
          <w:sz w:val="24"/>
          <w:szCs w:val="24"/>
        </w:rPr>
        <w:t xml:space="preserve"> does it mean to say the Bill of Rights is “a code of criminal procedure”? Identify and define the two clauses in the Fourteenth Amendment from which all </w:t>
      </w:r>
      <w:r w:rsidRPr="00C97124">
        <w:rPr>
          <w:rFonts w:ascii="Times New Roman" w:hAnsi="Times New Roman" w:cs="Times New Roman"/>
          <w:sz w:val="24"/>
          <w:szCs w:val="24"/>
        </w:rPr>
        <w:t>criminal</w:t>
      </w:r>
      <w:r w:rsidR="005549DB" w:rsidRPr="00C97124">
        <w:rPr>
          <w:rFonts w:ascii="Times New Roman" w:hAnsi="Times New Roman" w:cs="Times New Roman"/>
          <w:sz w:val="24"/>
          <w:szCs w:val="24"/>
        </w:rPr>
        <w:t xml:space="preserve"> procedure stems.</w:t>
      </w:r>
    </w:p>
    <w:p w:rsidR="00C07401" w:rsidRPr="00C97124" w:rsidRDefault="00C07401"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As much as the government </w:t>
      </w:r>
      <w:r w:rsidR="003306C4" w:rsidRPr="00C97124">
        <w:rPr>
          <w:rFonts w:ascii="Times New Roman" w:hAnsi="Times New Roman" w:cs="Times New Roman"/>
          <w:sz w:val="24"/>
          <w:szCs w:val="24"/>
        </w:rPr>
        <w:t>officials have powers to protect the public safety by enforcing the law, the process they must ensure that in their operations they adhere to the doctrine of fair and equal administration of criminal justice to every party.</w:t>
      </w:r>
    </w:p>
    <w:p w:rsidR="00C74089" w:rsidRPr="00C97124" w:rsidRDefault="00C74089"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The two clauses in the Fourth Amendment are:-</w:t>
      </w:r>
    </w:p>
    <w:p w:rsidR="00C74089" w:rsidRPr="00C97124" w:rsidRDefault="007451F8" w:rsidP="00C97124">
      <w:pPr>
        <w:pStyle w:val="ListParagraph"/>
        <w:numPr>
          <w:ilvl w:val="0"/>
          <w:numId w:val="19"/>
        </w:numPr>
        <w:spacing w:line="480" w:lineRule="auto"/>
        <w:rPr>
          <w:rFonts w:ascii="Times New Roman" w:hAnsi="Times New Roman" w:cs="Times New Roman"/>
          <w:sz w:val="24"/>
          <w:szCs w:val="24"/>
        </w:rPr>
      </w:pPr>
      <w:r w:rsidRPr="00C97124">
        <w:rPr>
          <w:rFonts w:ascii="Times New Roman" w:hAnsi="Times New Roman" w:cs="Times New Roman"/>
          <w:sz w:val="24"/>
          <w:szCs w:val="24"/>
        </w:rPr>
        <w:t>Reasonableness clause</w:t>
      </w:r>
    </w:p>
    <w:p w:rsidR="007451F8" w:rsidRPr="00C97124" w:rsidRDefault="007451F8" w:rsidP="00C97124">
      <w:pPr>
        <w:pStyle w:val="ListParagraph"/>
        <w:numPr>
          <w:ilvl w:val="0"/>
          <w:numId w:val="19"/>
        </w:numPr>
        <w:spacing w:line="480" w:lineRule="auto"/>
        <w:rPr>
          <w:rFonts w:ascii="Times New Roman" w:hAnsi="Times New Roman" w:cs="Times New Roman"/>
          <w:sz w:val="24"/>
          <w:szCs w:val="24"/>
        </w:rPr>
      </w:pPr>
      <w:r w:rsidRPr="00C97124">
        <w:rPr>
          <w:rFonts w:ascii="Times New Roman" w:hAnsi="Times New Roman" w:cs="Times New Roman"/>
          <w:sz w:val="24"/>
          <w:szCs w:val="24"/>
        </w:rPr>
        <w:t>Warrant clause</w:t>
      </w:r>
    </w:p>
    <w:p w:rsidR="005549DB" w:rsidRPr="00C97124" w:rsidRDefault="005549D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 What does it mean to say that judge-made law leaves plenty of “play in the joints”?</w:t>
      </w:r>
    </w:p>
    <w:p w:rsidR="00C30A9B" w:rsidRPr="00C97124" w:rsidRDefault="00C30A9B"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This means that the professionals in criminal justice have discretion in making decisions.</w:t>
      </w:r>
    </w:p>
    <w:p w:rsidR="005549DB" w:rsidRPr="00C97124" w:rsidRDefault="005549D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Who makes most constitutional law in the United States?</w:t>
      </w:r>
    </w:p>
    <w:p w:rsidR="00C30A9B" w:rsidRPr="00C97124" w:rsidRDefault="00C30A9B"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The Judges of the </w:t>
      </w:r>
      <w:r w:rsidR="00D462DD" w:rsidRPr="00C97124">
        <w:rPr>
          <w:rFonts w:ascii="Times New Roman" w:hAnsi="Times New Roman" w:cs="Times New Roman"/>
          <w:sz w:val="24"/>
          <w:szCs w:val="24"/>
        </w:rPr>
        <w:t>Supreme Court.</w:t>
      </w:r>
    </w:p>
    <w:p w:rsidR="005549DB" w:rsidRPr="00C97124" w:rsidRDefault="005549D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Describe the two elements of balancing community security and individual autonomy in a constitutional democracy. Give an example of each element.</w:t>
      </w:r>
    </w:p>
    <w:p w:rsidR="008D085C" w:rsidRPr="00C97124" w:rsidRDefault="008D085C"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These elements comprise of:-</w:t>
      </w:r>
    </w:p>
    <w:p w:rsidR="008D085C" w:rsidRPr="00C97124" w:rsidRDefault="008D085C" w:rsidP="00C97124">
      <w:pPr>
        <w:pStyle w:val="ListParagraph"/>
        <w:numPr>
          <w:ilvl w:val="0"/>
          <w:numId w:val="22"/>
        </w:numPr>
        <w:spacing w:line="480" w:lineRule="auto"/>
        <w:rPr>
          <w:rFonts w:ascii="Times New Roman" w:hAnsi="Times New Roman" w:cs="Times New Roman"/>
          <w:sz w:val="24"/>
          <w:szCs w:val="24"/>
        </w:rPr>
      </w:pPr>
      <w:r w:rsidRPr="00C97124">
        <w:rPr>
          <w:rFonts w:ascii="Times New Roman" w:hAnsi="Times New Roman" w:cs="Times New Roman"/>
          <w:sz w:val="24"/>
          <w:szCs w:val="24"/>
        </w:rPr>
        <w:t>Amount of the government power required</w:t>
      </w:r>
      <w:r w:rsidR="00B42D71" w:rsidRPr="00C97124">
        <w:rPr>
          <w:rFonts w:ascii="Times New Roman" w:hAnsi="Times New Roman" w:cs="Times New Roman"/>
          <w:sz w:val="24"/>
          <w:szCs w:val="24"/>
        </w:rPr>
        <w:t xml:space="preserve"> (During war time)</w:t>
      </w:r>
    </w:p>
    <w:p w:rsidR="008D085C" w:rsidRPr="00C97124" w:rsidRDefault="008D085C" w:rsidP="00C97124">
      <w:pPr>
        <w:pStyle w:val="ListParagraph"/>
        <w:numPr>
          <w:ilvl w:val="0"/>
          <w:numId w:val="22"/>
        </w:numPr>
        <w:spacing w:line="480" w:lineRule="auto"/>
        <w:rPr>
          <w:rFonts w:ascii="Times New Roman" w:hAnsi="Times New Roman" w:cs="Times New Roman"/>
          <w:sz w:val="24"/>
          <w:szCs w:val="24"/>
        </w:rPr>
      </w:pPr>
      <w:r w:rsidRPr="00C97124">
        <w:rPr>
          <w:rFonts w:ascii="Times New Roman" w:hAnsi="Times New Roman" w:cs="Times New Roman"/>
          <w:sz w:val="24"/>
          <w:szCs w:val="24"/>
        </w:rPr>
        <w:t>The control that the individuals have</w:t>
      </w:r>
      <w:r w:rsidR="00B42D71" w:rsidRPr="00C97124">
        <w:rPr>
          <w:rFonts w:ascii="Times New Roman" w:hAnsi="Times New Roman" w:cs="Times New Roman"/>
          <w:sz w:val="24"/>
          <w:szCs w:val="24"/>
        </w:rPr>
        <w:t xml:space="preserve"> (Ability to protest the law and amend them)s</w:t>
      </w:r>
    </w:p>
    <w:p w:rsidR="005549DB" w:rsidRPr="00C97124" w:rsidRDefault="005549D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Explain the significance of the quote, “During wartime the Bill of Rights is put to sleep.”</w:t>
      </w:r>
    </w:p>
    <w:p w:rsidR="00D462DD" w:rsidRPr="00C97124" w:rsidRDefault="00D462DD"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This quote signifies that at times of war, more attention is put on public safety as compared to individual rights in the bid to protect the country from both external and internal threats.</w:t>
      </w:r>
    </w:p>
    <w:p w:rsidR="00200618" w:rsidRPr="00C97124" w:rsidRDefault="00FC74C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Describe the two elements of balancing ends and means in criminal procedure. Give an example of each.</w:t>
      </w:r>
    </w:p>
    <w:p w:rsidR="00200618" w:rsidRPr="002C2ED7" w:rsidRDefault="00200618" w:rsidP="002C2ED7">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This refers to the balance between result and process, where the end side contains searching for the truth so as to get correct results while the means side contains the commitment to fairness in dealing with parties to a case.</w:t>
      </w:r>
    </w:p>
    <w:p w:rsidR="00200618" w:rsidRPr="00C97124" w:rsidRDefault="00FC74C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Why is it said that “Criminal law’s ultimate ends are dual and conflicting”?</w:t>
      </w:r>
    </w:p>
    <w:p w:rsidR="00CC0D60" w:rsidRPr="002C2ED7" w:rsidRDefault="00CC0D60" w:rsidP="002C2ED7">
      <w:pPr>
        <w:spacing w:line="480" w:lineRule="auto"/>
        <w:ind w:left="360"/>
        <w:rPr>
          <w:rFonts w:ascii="Times New Roman" w:hAnsi="Times New Roman" w:cs="Times New Roman"/>
          <w:sz w:val="24"/>
          <w:szCs w:val="24"/>
        </w:rPr>
      </w:pPr>
      <w:r w:rsidRPr="00C97124">
        <w:rPr>
          <w:rFonts w:ascii="Times New Roman" w:hAnsi="Times New Roman" w:cs="Times New Roman"/>
          <w:sz w:val="24"/>
          <w:szCs w:val="24"/>
        </w:rPr>
        <w:t xml:space="preserve">The reason is that a design must be developed in such a way that from the beginning to the end it is able to acquit the innocent and the same process convict </w:t>
      </w:r>
      <w:r w:rsidR="00BE7EE6" w:rsidRPr="00C97124">
        <w:rPr>
          <w:rFonts w:ascii="Times New Roman" w:hAnsi="Times New Roman" w:cs="Times New Roman"/>
          <w:sz w:val="24"/>
          <w:szCs w:val="24"/>
        </w:rPr>
        <w:t>the</w:t>
      </w:r>
      <w:r w:rsidRPr="00C97124">
        <w:rPr>
          <w:rFonts w:ascii="Times New Roman" w:hAnsi="Times New Roman" w:cs="Times New Roman"/>
          <w:sz w:val="24"/>
          <w:szCs w:val="24"/>
        </w:rPr>
        <w:t xml:space="preserve"> guilty.</w:t>
      </w:r>
      <w:r w:rsidR="00BE7EE6" w:rsidRPr="00C97124">
        <w:rPr>
          <w:rFonts w:ascii="Times New Roman" w:hAnsi="Times New Roman" w:cs="Times New Roman"/>
          <w:sz w:val="24"/>
          <w:szCs w:val="24"/>
        </w:rPr>
        <w:t xml:space="preserve"> This present a complication n in that when it seems easier to prove guilt difficulty is experienced in stabling innocence.</w:t>
      </w:r>
    </w:p>
    <w:p w:rsidR="00FC74CB" w:rsidRPr="00C97124" w:rsidRDefault="00FC74C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To whom do the rules we make to control crime apply/ why is it important to remind yourself of the answer to this question?</w:t>
      </w:r>
    </w:p>
    <w:p w:rsidR="001D4BCF" w:rsidRPr="00C97124" w:rsidRDefault="001D4BCF"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The rules apply to everyone</w:t>
      </w:r>
      <w:r w:rsidR="002F15BC" w:rsidRPr="00C97124">
        <w:rPr>
          <w:rFonts w:ascii="Times New Roman" w:hAnsi="Times New Roman" w:cs="Times New Roman"/>
          <w:sz w:val="24"/>
          <w:szCs w:val="24"/>
        </w:rPr>
        <w:t>. It is important to be in the knowhow of this fact always so as to avoid abusing the power that we have.</w:t>
      </w:r>
    </w:p>
    <w:p w:rsidR="00FC74CB" w:rsidRPr="00C97124" w:rsidRDefault="00FC74CB"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How does balancing ends and means create an uncomfortable tension for those trying to enforce the law? Summarize the position of Judge Learned Hand and Professor Joseph Goldstein to illustrate this tension.</w:t>
      </w:r>
    </w:p>
    <w:p w:rsidR="005B7445" w:rsidRPr="00C97124" w:rsidRDefault="005B7445"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This is because the laws have been designed to protect the accused and therefore in enforcing the law one must be keen so as not to work beyond their boundaries. Judge Hand states that our procedure is provided as a result of the innocent man convicted while Goldstein is of the view that the government has an overwhelming advantage in that the presumption of guilt is favored over innocence.</w:t>
      </w:r>
    </w:p>
    <w:p w:rsidR="00643685" w:rsidRPr="00C97124" w:rsidRDefault="00643685"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Describe the pendulum swings in the U.s history of criminal procedure from the 1960s to present.</w:t>
      </w:r>
    </w:p>
    <w:p w:rsidR="00B42D71" w:rsidRPr="00C97124" w:rsidRDefault="00B42D71"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The due process revolution was established in the </w:t>
      </w:r>
      <w:r w:rsidR="004F19EC" w:rsidRPr="00C97124">
        <w:rPr>
          <w:rFonts w:ascii="Times New Roman" w:hAnsi="Times New Roman" w:cs="Times New Roman"/>
          <w:sz w:val="24"/>
          <w:szCs w:val="24"/>
        </w:rPr>
        <w:t>1960s where</w:t>
      </w:r>
      <w:r w:rsidRPr="00C97124">
        <w:rPr>
          <w:rFonts w:ascii="Times New Roman" w:hAnsi="Times New Roman" w:cs="Times New Roman"/>
          <w:sz w:val="24"/>
          <w:szCs w:val="24"/>
        </w:rPr>
        <w:t xml:space="preserve"> critic stated that it was lenient to the criminals. The pendulum swung back to </w:t>
      </w:r>
      <w:r w:rsidR="004F19EC" w:rsidRPr="00C97124">
        <w:rPr>
          <w:rFonts w:ascii="Times New Roman" w:hAnsi="Times New Roman" w:cs="Times New Roman"/>
          <w:sz w:val="24"/>
          <w:szCs w:val="24"/>
        </w:rPr>
        <w:t>result</w:t>
      </w:r>
      <w:r w:rsidRPr="00C97124">
        <w:rPr>
          <w:rFonts w:ascii="Times New Roman" w:hAnsi="Times New Roman" w:cs="Times New Roman"/>
          <w:sz w:val="24"/>
          <w:szCs w:val="24"/>
        </w:rPr>
        <w:t xml:space="preserve"> where presidents were characterized by </w:t>
      </w:r>
      <w:r w:rsidR="004F19EC" w:rsidRPr="00C97124">
        <w:rPr>
          <w:rFonts w:ascii="Times New Roman" w:hAnsi="Times New Roman" w:cs="Times New Roman"/>
          <w:sz w:val="24"/>
          <w:szCs w:val="24"/>
        </w:rPr>
        <w:t>committing</w:t>
      </w:r>
      <w:r w:rsidRPr="00C97124">
        <w:rPr>
          <w:rFonts w:ascii="Times New Roman" w:hAnsi="Times New Roman" w:cs="Times New Roman"/>
          <w:sz w:val="24"/>
          <w:szCs w:val="24"/>
        </w:rPr>
        <w:t xml:space="preserve"> mainly to law and order and tough on crime judges in the late 1960s </w:t>
      </w:r>
      <w:r w:rsidR="004F19EC" w:rsidRPr="00C97124">
        <w:rPr>
          <w:rFonts w:ascii="Times New Roman" w:hAnsi="Times New Roman" w:cs="Times New Roman"/>
          <w:sz w:val="24"/>
          <w:szCs w:val="24"/>
        </w:rPr>
        <w:t>up to</w:t>
      </w:r>
      <w:r w:rsidRPr="00C97124">
        <w:rPr>
          <w:rFonts w:ascii="Times New Roman" w:hAnsi="Times New Roman" w:cs="Times New Roman"/>
          <w:sz w:val="24"/>
          <w:szCs w:val="24"/>
        </w:rPr>
        <w:t xml:space="preserve"> 2010.</w:t>
      </w:r>
    </w:p>
    <w:p w:rsidR="00366C96" w:rsidRPr="00C97124" w:rsidRDefault="00643685"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Identify and describe</w:t>
      </w:r>
      <w:r w:rsidR="00366C96" w:rsidRPr="00C97124">
        <w:rPr>
          <w:rFonts w:ascii="Times New Roman" w:hAnsi="Times New Roman" w:cs="Times New Roman"/>
          <w:sz w:val="24"/>
          <w:szCs w:val="24"/>
        </w:rPr>
        <w:t xml:space="preserve"> two emergencies that have tested the balance between community security and individual autonomy.</w:t>
      </w:r>
    </w:p>
    <w:p w:rsidR="0073332C" w:rsidRPr="00C97124" w:rsidRDefault="0073332C"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War on drugs and on terror</w:t>
      </w:r>
    </w:p>
    <w:p w:rsidR="00366C96" w:rsidRPr="00C97124" w:rsidRDefault="00366C96"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Explain the significance of racial discrimination in the history of U.S criminal procedure since the Civil War.</w:t>
      </w:r>
    </w:p>
    <w:p w:rsidR="00DF230C" w:rsidRPr="00C97124" w:rsidRDefault="00DF230C"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Racial discrimination led to more blacks being convicted as compared to whites.</w:t>
      </w:r>
    </w:p>
    <w:p w:rsidR="00366C96" w:rsidRPr="00C97124" w:rsidRDefault="00366C96"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Identif</w:t>
      </w:r>
      <w:r w:rsidR="00BE29D5" w:rsidRPr="00C97124">
        <w:rPr>
          <w:rFonts w:ascii="Times New Roman" w:hAnsi="Times New Roman" w:cs="Times New Roman"/>
          <w:sz w:val="24"/>
          <w:szCs w:val="24"/>
        </w:rPr>
        <w:t>y and describe two types of decisi</w:t>
      </w:r>
      <w:r w:rsidRPr="00C97124">
        <w:rPr>
          <w:rFonts w:ascii="Times New Roman" w:hAnsi="Times New Roman" w:cs="Times New Roman"/>
          <w:sz w:val="24"/>
          <w:szCs w:val="24"/>
        </w:rPr>
        <w:t>on making in criminal procedure.</w:t>
      </w:r>
    </w:p>
    <w:p w:rsidR="00F16235" w:rsidRPr="00C97124" w:rsidRDefault="00F16235" w:rsidP="00C97124">
      <w:pPr>
        <w:pStyle w:val="ListParagraph"/>
        <w:numPr>
          <w:ilvl w:val="0"/>
          <w:numId w:val="16"/>
        </w:numPr>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 xml:space="preserve">Formal decision making –these are </w:t>
      </w:r>
      <w:r w:rsidR="00366235" w:rsidRPr="00C97124">
        <w:rPr>
          <w:rFonts w:ascii="Times New Roman" w:hAnsi="Times New Roman" w:cs="Times New Roman"/>
          <w:sz w:val="24"/>
          <w:szCs w:val="24"/>
        </w:rPr>
        <w:t>judgments</w:t>
      </w:r>
      <w:r w:rsidRPr="00C97124">
        <w:rPr>
          <w:rFonts w:ascii="Times New Roman" w:hAnsi="Times New Roman" w:cs="Times New Roman"/>
          <w:sz w:val="24"/>
          <w:szCs w:val="24"/>
        </w:rPr>
        <w:t xml:space="preserve"> that are made in accordance with the criminal procedure law including the constitution, judicial opinions, laws and cases.</w:t>
      </w:r>
    </w:p>
    <w:p w:rsidR="00F16235" w:rsidRPr="00C97124" w:rsidRDefault="00F16235" w:rsidP="00C97124">
      <w:pPr>
        <w:pStyle w:val="ListParagraph"/>
        <w:numPr>
          <w:ilvl w:val="0"/>
          <w:numId w:val="16"/>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 Discretionary decision making- refers to the informal decision making that is derived from the training and experience as well as the rules that are not written.</w:t>
      </w:r>
    </w:p>
    <w:p w:rsidR="00F16235" w:rsidRPr="00C97124" w:rsidRDefault="00F16235" w:rsidP="00C97124">
      <w:pPr>
        <w:pStyle w:val="ListParagraph"/>
        <w:spacing w:line="480" w:lineRule="auto"/>
        <w:ind w:left="1440"/>
        <w:rPr>
          <w:rFonts w:ascii="Times New Roman" w:hAnsi="Times New Roman" w:cs="Times New Roman"/>
          <w:sz w:val="24"/>
          <w:szCs w:val="24"/>
        </w:rPr>
      </w:pPr>
    </w:p>
    <w:p w:rsidR="00643685" w:rsidRPr="00C97124" w:rsidRDefault="00366C96"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What is meant by the phrase,” Hunches are never enough”?</w:t>
      </w:r>
      <w:r w:rsidR="00643685" w:rsidRPr="00C97124">
        <w:rPr>
          <w:rFonts w:ascii="Times New Roman" w:hAnsi="Times New Roman" w:cs="Times New Roman"/>
          <w:sz w:val="24"/>
          <w:szCs w:val="24"/>
        </w:rPr>
        <w:t xml:space="preserve"> </w:t>
      </w:r>
    </w:p>
    <w:p w:rsidR="0073332C" w:rsidRPr="00C97124" w:rsidRDefault="0073332C"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This means that enough facts and evidence must be considered to support an action.</w:t>
      </w:r>
    </w:p>
    <w:p w:rsidR="00BE29D5" w:rsidRDefault="00BE29D5"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Describe “go</w:t>
      </w:r>
      <w:r w:rsidR="00356D9F" w:rsidRPr="00C97124">
        <w:rPr>
          <w:rFonts w:ascii="Times New Roman" w:hAnsi="Times New Roman" w:cs="Times New Roman"/>
          <w:sz w:val="24"/>
          <w:szCs w:val="24"/>
        </w:rPr>
        <w:t xml:space="preserve">od” evidence and “bad” methods </w:t>
      </w:r>
      <w:r w:rsidRPr="00C97124">
        <w:rPr>
          <w:rFonts w:ascii="Times New Roman" w:hAnsi="Times New Roman" w:cs="Times New Roman"/>
          <w:sz w:val="24"/>
          <w:szCs w:val="24"/>
        </w:rPr>
        <w:t>in the law of criminal procedure.</w:t>
      </w:r>
    </w:p>
    <w:p w:rsidR="002C2ED7" w:rsidRPr="00C97124" w:rsidRDefault="002C2ED7" w:rsidP="002C2ED7">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 xml:space="preserve">This refers to a state where law enforcement officers obtain evidence that clearly supports a case but the means used to obtain the evidence is unlawful. The effect of such situation is that the case does not merit and the </w:t>
      </w:r>
      <w:r w:rsidR="00A37DB4">
        <w:rPr>
          <w:rFonts w:ascii="Times New Roman" w:hAnsi="Times New Roman" w:cs="Times New Roman"/>
          <w:sz w:val="24"/>
          <w:szCs w:val="24"/>
        </w:rPr>
        <w:t>accused</w:t>
      </w:r>
      <w:bookmarkStart w:id="0" w:name="_GoBack"/>
      <w:bookmarkEnd w:id="0"/>
      <w:r>
        <w:rPr>
          <w:rFonts w:ascii="Times New Roman" w:hAnsi="Times New Roman" w:cs="Times New Roman"/>
          <w:sz w:val="24"/>
          <w:szCs w:val="24"/>
        </w:rPr>
        <w:t xml:space="preserve"> would be acquitted.</w:t>
      </w:r>
    </w:p>
    <w:p w:rsidR="00BE29D5" w:rsidRPr="00C97124" w:rsidRDefault="00BE29D5" w:rsidP="00C97124">
      <w:pPr>
        <w:pStyle w:val="ListParagraph"/>
        <w:numPr>
          <w:ilvl w:val="0"/>
          <w:numId w:val="1"/>
        </w:numPr>
        <w:spacing w:line="480" w:lineRule="auto"/>
        <w:rPr>
          <w:rFonts w:ascii="Times New Roman" w:hAnsi="Times New Roman" w:cs="Times New Roman"/>
          <w:sz w:val="24"/>
          <w:szCs w:val="24"/>
        </w:rPr>
      </w:pPr>
      <w:r w:rsidRPr="00C97124">
        <w:rPr>
          <w:rFonts w:ascii="Times New Roman" w:hAnsi="Times New Roman" w:cs="Times New Roman"/>
          <w:sz w:val="24"/>
          <w:szCs w:val="24"/>
        </w:rPr>
        <w:t>Explain the importance of empirical and social scientific research in balancing the values at the core of criminal procedure.</w:t>
      </w:r>
    </w:p>
    <w:p w:rsidR="00C35D33" w:rsidRPr="00C97124" w:rsidRDefault="00C35D33" w:rsidP="00C97124">
      <w:pPr>
        <w:pStyle w:val="ListParagraph"/>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It is difficult to study crime without defining the dependent variable. It has become a practice that empirical social science research is conducted in the criminal procedure too. This include studies regarding plea bargaining, policing choices and making of the decisions by the jury which are </w:t>
      </w:r>
      <w:r w:rsidR="00176D8C" w:rsidRPr="00C97124">
        <w:rPr>
          <w:rFonts w:ascii="Times New Roman" w:hAnsi="Times New Roman" w:cs="Times New Roman"/>
          <w:sz w:val="24"/>
          <w:szCs w:val="24"/>
        </w:rPr>
        <w:t>integral</w:t>
      </w:r>
      <w:r w:rsidRPr="00C97124">
        <w:rPr>
          <w:rFonts w:ascii="Times New Roman" w:hAnsi="Times New Roman" w:cs="Times New Roman"/>
          <w:sz w:val="24"/>
          <w:szCs w:val="24"/>
        </w:rPr>
        <w:t xml:space="preserve"> compone</w:t>
      </w:r>
      <w:r w:rsidR="00176D8C" w:rsidRPr="00C97124">
        <w:rPr>
          <w:rFonts w:ascii="Times New Roman" w:hAnsi="Times New Roman" w:cs="Times New Roman"/>
          <w:sz w:val="24"/>
          <w:szCs w:val="24"/>
        </w:rPr>
        <w:t>nts of criminal justice system.</w:t>
      </w:r>
    </w:p>
    <w:p w:rsidR="00A87F51" w:rsidRPr="00C97124" w:rsidRDefault="00A87F51" w:rsidP="00C97124">
      <w:pPr>
        <w:spacing w:line="480" w:lineRule="auto"/>
        <w:rPr>
          <w:rFonts w:ascii="Times New Roman" w:hAnsi="Times New Roman" w:cs="Times New Roman"/>
          <w:sz w:val="24"/>
          <w:szCs w:val="24"/>
        </w:rPr>
      </w:pPr>
    </w:p>
    <w:p w:rsidR="00A87F51" w:rsidRPr="00C97124" w:rsidRDefault="00A87F51" w:rsidP="00C97124">
      <w:pPr>
        <w:pStyle w:val="ListParagraph"/>
        <w:numPr>
          <w:ilvl w:val="0"/>
          <w:numId w:val="3"/>
        </w:numPr>
        <w:spacing w:line="480" w:lineRule="auto"/>
        <w:rPr>
          <w:rFonts w:ascii="Times New Roman" w:hAnsi="Times New Roman" w:cs="Times New Roman"/>
          <w:sz w:val="24"/>
          <w:szCs w:val="24"/>
        </w:rPr>
      </w:pPr>
      <w:r w:rsidRPr="00C97124">
        <w:rPr>
          <w:rFonts w:ascii="Times New Roman" w:hAnsi="Times New Roman" w:cs="Times New Roman"/>
          <w:sz w:val="24"/>
          <w:szCs w:val="24"/>
        </w:rPr>
        <w:t>Identify and describe the difference between crime control for police state, a pure democracy, and a constitutional democracy.</w:t>
      </w:r>
    </w:p>
    <w:p w:rsidR="003E48CE" w:rsidRPr="00C97124" w:rsidRDefault="003E48CE"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lastRenderedPageBreak/>
        <w:t>In a police state, officials can for no reason shoot and kill the people just because a leader who is a dictator has ordered them to do so. In pure democracy, the majority people in an election can give the police authority to shoot and kill anyone the</w:t>
      </w:r>
      <w:r w:rsidR="00920492" w:rsidRPr="00C97124">
        <w:rPr>
          <w:rFonts w:ascii="Times New Roman" w:hAnsi="Times New Roman" w:cs="Times New Roman"/>
          <w:sz w:val="24"/>
          <w:szCs w:val="24"/>
        </w:rPr>
        <w:t>y consider a street gang member, while in constitutionals authority no one has absolute powers over others, be it be a dictator or an overwhelming majority.</w:t>
      </w:r>
    </w:p>
    <w:p w:rsidR="00A87F51" w:rsidRPr="00C97124" w:rsidRDefault="00A87F51" w:rsidP="00C97124">
      <w:pPr>
        <w:pStyle w:val="ListParagraph"/>
        <w:numPr>
          <w:ilvl w:val="0"/>
          <w:numId w:val="3"/>
        </w:numPr>
        <w:spacing w:line="480" w:lineRule="auto"/>
        <w:rPr>
          <w:rFonts w:ascii="Times New Roman" w:hAnsi="Times New Roman" w:cs="Times New Roman"/>
          <w:sz w:val="24"/>
          <w:szCs w:val="24"/>
        </w:rPr>
      </w:pPr>
      <w:r w:rsidRPr="00C97124">
        <w:rPr>
          <w:rFonts w:ascii="Times New Roman" w:hAnsi="Times New Roman" w:cs="Times New Roman"/>
          <w:sz w:val="24"/>
          <w:szCs w:val="24"/>
        </w:rPr>
        <w:t>I</w:t>
      </w:r>
      <w:r w:rsidR="00920492" w:rsidRPr="00C97124">
        <w:rPr>
          <w:rFonts w:ascii="Times New Roman" w:hAnsi="Times New Roman" w:cs="Times New Roman"/>
          <w:sz w:val="24"/>
          <w:szCs w:val="24"/>
        </w:rPr>
        <w:t>dentify the stag</w:t>
      </w:r>
      <w:r w:rsidRPr="00C97124">
        <w:rPr>
          <w:rFonts w:ascii="Times New Roman" w:hAnsi="Times New Roman" w:cs="Times New Roman"/>
          <w:sz w:val="24"/>
          <w:szCs w:val="24"/>
        </w:rPr>
        <w:t>es of day- to-day operations of criminal procedure, which crime control agencies and officials control these operations, and the kind of law that controls their monopoly.</w:t>
      </w:r>
    </w:p>
    <w:p w:rsidR="00920492" w:rsidRPr="00C97124" w:rsidRDefault="0053546B"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First Stage- Police investigation</w:t>
      </w:r>
    </w:p>
    <w:p w:rsidR="0053546B" w:rsidRPr="00C97124" w:rsidRDefault="0053546B"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Second Stage-Detention and further investigation</w:t>
      </w:r>
    </w:p>
    <w:p w:rsidR="0053546B" w:rsidRPr="00C97124" w:rsidRDefault="0053546B"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Third Stage-</w:t>
      </w:r>
      <w:r w:rsidR="00810027" w:rsidRPr="00C97124">
        <w:rPr>
          <w:rFonts w:ascii="Times New Roman" w:hAnsi="Times New Roman" w:cs="Times New Roman"/>
          <w:sz w:val="24"/>
          <w:szCs w:val="24"/>
        </w:rPr>
        <w:t>Trials and sentencing in courts</w:t>
      </w:r>
    </w:p>
    <w:p w:rsidR="00810027" w:rsidRPr="00C97124" w:rsidRDefault="00810027"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Fourth Stage- convictions reviewing in courts of appeal.</w:t>
      </w:r>
    </w:p>
    <w:p w:rsidR="009A6058" w:rsidRPr="00C97124" w:rsidRDefault="003B48EB"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These operations are controlled by constitutional laws.</w:t>
      </w:r>
    </w:p>
    <w:p w:rsidR="00D462DD" w:rsidRPr="00C97124" w:rsidRDefault="00D462DD" w:rsidP="00C97124">
      <w:pPr>
        <w:pStyle w:val="ListParagraph"/>
        <w:spacing w:line="480" w:lineRule="auto"/>
        <w:ind w:left="810"/>
        <w:rPr>
          <w:rFonts w:ascii="Times New Roman" w:hAnsi="Times New Roman" w:cs="Times New Roman"/>
          <w:sz w:val="24"/>
          <w:szCs w:val="24"/>
        </w:rPr>
      </w:pPr>
    </w:p>
    <w:p w:rsidR="00A87F51" w:rsidRPr="00C97124" w:rsidRDefault="00A87F51"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Crime control is the main purposes for searches and seizures. Identify five special needs for searches and seizures that go beyond law enforcement </w:t>
      </w:r>
      <w:r w:rsidR="00D30A64" w:rsidRPr="00C97124">
        <w:rPr>
          <w:rFonts w:ascii="Times New Roman" w:hAnsi="Times New Roman" w:cs="Times New Roman"/>
          <w:sz w:val="24"/>
          <w:szCs w:val="24"/>
        </w:rPr>
        <w:t>purposes</w:t>
      </w:r>
      <w:r w:rsidRPr="00C97124">
        <w:rPr>
          <w:rFonts w:ascii="Times New Roman" w:hAnsi="Times New Roman" w:cs="Times New Roman"/>
          <w:sz w:val="24"/>
          <w:szCs w:val="24"/>
        </w:rPr>
        <w:t>.</w:t>
      </w:r>
    </w:p>
    <w:p w:rsidR="00B27B2C" w:rsidRPr="00C97124" w:rsidRDefault="00B27B2C" w:rsidP="00C97124">
      <w:pPr>
        <w:pStyle w:val="ListParagraph"/>
        <w:numPr>
          <w:ilvl w:val="0"/>
          <w:numId w:val="20"/>
        </w:numPr>
        <w:spacing w:line="480" w:lineRule="auto"/>
        <w:rPr>
          <w:rFonts w:ascii="Times New Roman" w:hAnsi="Times New Roman" w:cs="Times New Roman"/>
          <w:sz w:val="24"/>
          <w:szCs w:val="24"/>
        </w:rPr>
      </w:pPr>
      <w:r w:rsidRPr="00C97124">
        <w:rPr>
          <w:rFonts w:ascii="Times New Roman" w:hAnsi="Times New Roman" w:cs="Times New Roman"/>
          <w:sz w:val="24"/>
          <w:szCs w:val="24"/>
        </w:rPr>
        <w:t>Protection of officers from armed suspects</w:t>
      </w:r>
    </w:p>
    <w:p w:rsidR="00B27B2C" w:rsidRPr="00C97124" w:rsidRDefault="00B27B2C" w:rsidP="00C97124">
      <w:pPr>
        <w:pStyle w:val="ListParagraph"/>
        <w:numPr>
          <w:ilvl w:val="0"/>
          <w:numId w:val="20"/>
        </w:numPr>
        <w:spacing w:line="480" w:lineRule="auto"/>
        <w:rPr>
          <w:rFonts w:ascii="Times New Roman" w:hAnsi="Times New Roman" w:cs="Times New Roman"/>
          <w:sz w:val="24"/>
          <w:szCs w:val="24"/>
        </w:rPr>
      </w:pPr>
      <w:r w:rsidRPr="00C97124">
        <w:rPr>
          <w:rFonts w:ascii="Times New Roman" w:hAnsi="Times New Roman" w:cs="Times New Roman"/>
          <w:sz w:val="24"/>
          <w:szCs w:val="24"/>
        </w:rPr>
        <w:t>Protection of the property of those individuals who have been detained from loss or damage</w:t>
      </w:r>
    </w:p>
    <w:p w:rsidR="00B27B2C" w:rsidRPr="00C97124" w:rsidRDefault="00B27B2C" w:rsidP="00C97124">
      <w:pPr>
        <w:pStyle w:val="ListParagraph"/>
        <w:numPr>
          <w:ilvl w:val="0"/>
          <w:numId w:val="20"/>
        </w:numPr>
        <w:spacing w:line="480" w:lineRule="auto"/>
        <w:rPr>
          <w:rFonts w:ascii="Times New Roman" w:hAnsi="Times New Roman" w:cs="Times New Roman"/>
          <w:sz w:val="24"/>
          <w:szCs w:val="24"/>
        </w:rPr>
      </w:pPr>
      <w:r w:rsidRPr="00C97124">
        <w:rPr>
          <w:rFonts w:ascii="Times New Roman" w:hAnsi="Times New Roman" w:cs="Times New Roman"/>
          <w:sz w:val="24"/>
          <w:szCs w:val="24"/>
        </w:rPr>
        <w:t>Protection of officials from lawsuits the bid to prevent drunk driving</w:t>
      </w:r>
    </w:p>
    <w:p w:rsidR="00B27B2C" w:rsidRPr="00C97124" w:rsidRDefault="00B27B2C" w:rsidP="00C97124">
      <w:pPr>
        <w:pStyle w:val="ListParagraph"/>
        <w:numPr>
          <w:ilvl w:val="0"/>
          <w:numId w:val="20"/>
        </w:numPr>
        <w:spacing w:line="480" w:lineRule="auto"/>
        <w:rPr>
          <w:rFonts w:ascii="Times New Roman" w:hAnsi="Times New Roman" w:cs="Times New Roman"/>
          <w:sz w:val="24"/>
          <w:szCs w:val="24"/>
        </w:rPr>
      </w:pPr>
      <w:r w:rsidRPr="00C97124">
        <w:rPr>
          <w:rFonts w:ascii="Times New Roman" w:hAnsi="Times New Roman" w:cs="Times New Roman"/>
          <w:sz w:val="24"/>
          <w:szCs w:val="24"/>
        </w:rPr>
        <w:t>In the detection of drug use among students and public employees.</w:t>
      </w:r>
    </w:p>
    <w:p w:rsidR="00A87F51" w:rsidRPr="00C97124" w:rsidRDefault="00A87F51"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Identify and describe </w:t>
      </w:r>
      <w:r w:rsidR="00D30A64" w:rsidRPr="00C97124">
        <w:rPr>
          <w:rFonts w:ascii="Times New Roman" w:hAnsi="Times New Roman" w:cs="Times New Roman"/>
          <w:sz w:val="24"/>
          <w:szCs w:val="24"/>
        </w:rPr>
        <w:t>each</w:t>
      </w:r>
      <w:r w:rsidRPr="00C97124">
        <w:rPr>
          <w:rFonts w:ascii="Times New Roman" w:hAnsi="Times New Roman" w:cs="Times New Roman"/>
          <w:sz w:val="24"/>
          <w:szCs w:val="24"/>
        </w:rPr>
        <w:t xml:space="preserve"> element of the </w:t>
      </w:r>
      <w:r w:rsidR="00D30A64" w:rsidRPr="00C97124">
        <w:rPr>
          <w:rFonts w:ascii="Times New Roman" w:hAnsi="Times New Roman" w:cs="Times New Roman"/>
          <w:sz w:val="24"/>
          <w:szCs w:val="24"/>
        </w:rPr>
        <w:t>three</w:t>
      </w:r>
      <w:r w:rsidRPr="00C97124">
        <w:rPr>
          <w:rFonts w:ascii="Times New Roman" w:hAnsi="Times New Roman" w:cs="Times New Roman"/>
          <w:sz w:val="24"/>
          <w:szCs w:val="24"/>
        </w:rPr>
        <w:t xml:space="preserve"> main steps in Fourth Amendment analyses. Why is the first step the most important?</w:t>
      </w:r>
    </w:p>
    <w:p w:rsidR="00C76A42" w:rsidRPr="00C97124" w:rsidRDefault="003355CF" w:rsidP="00C97124">
      <w:pPr>
        <w:pStyle w:val="ListParagraph"/>
        <w:numPr>
          <w:ilvl w:val="0"/>
          <w:numId w:val="18"/>
        </w:numPr>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Determination as to whether the law enforcement action was a search of a seizure.</w:t>
      </w:r>
    </w:p>
    <w:p w:rsidR="00273B2A" w:rsidRPr="00C97124" w:rsidRDefault="00273B2A" w:rsidP="00C97124">
      <w:pPr>
        <w:pStyle w:val="ListParagraph"/>
        <w:numPr>
          <w:ilvl w:val="0"/>
          <w:numId w:val="18"/>
        </w:numPr>
        <w:spacing w:line="480" w:lineRule="auto"/>
        <w:rPr>
          <w:rFonts w:ascii="Times New Roman" w:hAnsi="Times New Roman" w:cs="Times New Roman"/>
          <w:sz w:val="24"/>
          <w:szCs w:val="24"/>
        </w:rPr>
      </w:pPr>
      <w:r w:rsidRPr="00C97124">
        <w:rPr>
          <w:rFonts w:ascii="Times New Roman" w:hAnsi="Times New Roman" w:cs="Times New Roman"/>
          <w:sz w:val="24"/>
          <w:szCs w:val="24"/>
        </w:rPr>
        <w:t>Whether the action was reasonable if it was a search of a seizure.</w:t>
      </w:r>
    </w:p>
    <w:p w:rsidR="00273B2A" w:rsidRPr="00C97124" w:rsidRDefault="00273B2A" w:rsidP="00C97124">
      <w:pPr>
        <w:pStyle w:val="ListParagraph"/>
        <w:numPr>
          <w:ilvl w:val="0"/>
          <w:numId w:val="18"/>
        </w:numPr>
        <w:spacing w:line="480" w:lineRule="auto"/>
        <w:rPr>
          <w:rFonts w:ascii="Times New Roman" w:hAnsi="Times New Roman" w:cs="Times New Roman"/>
          <w:sz w:val="24"/>
          <w:szCs w:val="24"/>
        </w:rPr>
      </w:pPr>
      <w:r w:rsidRPr="00C97124">
        <w:rPr>
          <w:rFonts w:ascii="Times New Roman" w:hAnsi="Times New Roman" w:cs="Times New Roman"/>
          <w:sz w:val="24"/>
          <w:szCs w:val="24"/>
        </w:rPr>
        <w:t>Incase unreasonableness is proved in the search action</w:t>
      </w:r>
      <w:r w:rsidR="00856D46" w:rsidRPr="00C97124">
        <w:rPr>
          <w:rFonts w:ascii="Times New Roman" w:hAnsi="Times New Roman" w:cs="Times New Roman"/>
          <w:sz w:val="24"/>
          <w:szCs w:val="24"/>
        </w:rPr>
        <w:t xml:space="preserve"> the case does not end there </w:t>
      </w:r>
      <w:r w:rsidR="00D60E24" w:rsidRPr="00C97124">
        <w:rPr>
          <w:rFonts w:ascii="Times New Roman" w:hAnsi="Times New Roman" w:cs="Times New Roman"/>
          <w:sz w:val="24"/>
          <w:szCs w:val="24"/>
        </w:rPr>
        <w:t>since there could be more evidence to convict the defendant.</w:t>
      </w:r>
    </w:p>
    <w:p w:rsidR="00D60E24" w:rsidRPr="00C97124" w:rsidRDefault="00D60E24" w:rsidP="00C97124">
      <w:pPr>
        <w:pStyle w:val="ListParagraph"/>
        <w:spacing w:line="480" w:lineRule="auto"/>
        <w:ind w:left="1530"/>
        <w:rPr>
          <w:rFonts w:ascii="Times New Roman" w:hAnsi="Times New Roman" w:cs="Times New Roman"/>
          <w:sz w:val="24"/>
          <w:szCs w:val="24"/>
        </w:rPr>
      </w:pPr>
      <w:r w:rsidRPr="00C97124">
        <w:rPr>
          <w:rFonts w:ascii="Times New Roman" w:hAnsi="Times New Roman" w:cs="Times New Roman"/>
          <w:sz w:val="24"/>
          <w:szCs w:val="24"/>
        </w:rPr>
        <w:t>The importance of the first step is tied to the fact that in case the action entailed herein isn’t a search or a seizure, then it is not within the mandate of the Fourth amendment.</w:t>
      </w:r>
    </w:p>
    <w:p w:rsidR="00A87F51" w:rsidRPr="00C97124" w:rsidRDefault="00A87F51"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Explain the significance of the statement </w:t>
      </w:r>
      <w:r w:rsidR="00D30A64" w:rsidRPr="00C97124">
        <w:rPr>
          <w:rFonts w:ascii="Times New Roman" w:hAnsi="Times New Roman" w:cs="Times New Roman"/>
          <w:sz w:val="24"/>
          <w:szCs w:val="24"/>
        </w:rPr>
        <w:t>“the</w:t>
      </w:r>
      <w:r w:rsidRPr="00C97124">
        <w:rPr>
          <w:rFonts w:ascii="Times New Roman" w:hAnsi="Times New Roman" w:cs="Times New Roman"/>
          <w:sz w:val="24"/>
          <w:szCs w:val="24"/>
        </w:rPr>
        <w:t xml:space="preserve"> law does not give a constitu</w:t>
      </w:r>
      <w:r w:rsidR="00EB0CAF" w:rsidRPr="00C97124">
        <w:rPr>
          <w:rFonts w:ascii="Times New Roman" w:hAnsi="Times New Roman" w:cs="Times New Roman"/>
          <w:sz w:val="24"/>
          <w:szCs w:val="24"/>
        </w:rPr>
        <w:t xml:space="preserve">tional damn about noncompliance” with </w:t>
      </w:r>
      <w:r w:rsidR="00D30A64" w:rsidRPr="00C97124">
        <w:rPr>
          <w:rFonts w:ascii="Times New Roman" w:hAnsi="Times New Roman" w:cs="Times New Roman"/>
          <w:sz w:val="24"/>
          <w:szCs w:val="24"/>
        </w:rPr>
        <w:t>the Fourth</w:t>
      </w:r>
      <w:r w:rsidR="00EB0CAF" w:rsidRPr="00C97124">
        <w:rPr>
          <w:rFonts w:ascii="Times New Roman" w:hAnsi="Times New Roman" w:cs="Times New Roman"/>
          <w:sz w:val="24"/>
          <w:szCs w:val="24"/>
        </w:rPr>
        <w:t xml:space="preserve"> Amendment. Why should you not carry the “Constitutional damn” idea too far?</w:t>
      </w:r>
    </w:p>
    <w:p w:rsidR="00152B6E" w:rsidRPr="00C97124" w:rsidRDefault="00152B6E"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 xml:space="preserve">This statement is to the effect that </w:t>
      </w:r>
      <w:r w:rsidR="00F76B6A" w:rsidRPr="00C97124">
        <w:rPr>
          <w:rFonts w:ascii="Times New Roman" w:hAnsi="Times New Roman" w:cs="Times New Roman"/>
          <w:sz w:val="24"/>
          <w:szCs w:val="24"/>
        </w:rPr>
        <w:t>in the circumstance that no search is involved then the law relating to the Fourth</w:t>
      </w:r>
      <w:r w:rsidR="00BC3BD4" w:rsidRPr="00C97124">
        <w:rPr>
          <w:rFonts w:ascii="Times New Roman" w:hAnsi="Times New Roman" w:cs="Times New Roman"/>
          <w:sz w:val="24"/>
          <w:szCs w:val="24"/>
        </w:rPr>
        <w:t xml:space="preserve"> A</w:t>
      </w:r>
      <w:r w:rsidR="00F76B6A" w:rsidRPr="00C97124">
        <w:rPr>
          <w:rFonts w:ascii="Times New Roman" w:hAnsi="Times New Roman" w:cs="Times New Roman"/>
          <w:sz w:val="24"/>
          <w:szCs w:val="24"/>
        </w:rPr>
        <w:t>mendment does not care because it was created to protect people from unreasonable searches and seizures after all.</w:t>
      </w:r>
    </w:p>
    <w:p w:rsidR="00EB0CAF" w:rsidRPr="00C97124" w:rsidRDefault="00EB0CAF"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Describe the origins and original purposes of searches and seizures.</w:t>
      </w:r>
    </w:p>
    <w:p w:rsidR="008451D8" w:rsidRPr="00C97124" w:rsidRDefault="008451D8"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The origins and original purposes of searches and seizures are found in the F</w:t>
      </w:r>
      <w:r w:rsidR="00261236" w:rsidRPr="00C97124">
        <w:rPr>
          <w:rFonts w:ascii="Times New Roman" w:hAnsi="Times New Roman" w:cs="Times New Roman"/>
          <w:sz w:val="24"/>
          <w:szCs w:val="24"/>
        </w:rPr>
        <w:t>ourth</w:t>
      </w:r>
      <w:r w:rsidRPr="00C97124">
        <w:rPr>
          <w:rFonts w:ascii="Times New Roman" w:hAnsi="Times New Roman" w:cs="Times New Roman"/>
          <w:sz w:val="24"/>
          <w:szCs w:val="24"/>
        </w:rPr>
        <w:t xml:space="preserve"> Amendment</w:t>
      </w:r>
      <w:r w:rsidR="00261236" w:rsidRPr="00C97124">
        <w:rPr>
          <w:rFonts w:ascii="Times New Roman" w:hAnsi="Times New Roman" w:cs="Times New Roman"/>
          <w:sz w:val="24"/>
          <w:szCs w:val="24"/>
        </w:rPr>
        <w:t xml:space="preserve"> where it is provided that </w:t>
      </w:r>
      <w:r w:rsidR="00152B6E" w:rsidRPr="00C97124">
        <w:rPr>
          <w:rFonts w:ascii="Times New Roman" w:hAnsi="Times New Roman" w:cs="Times New Roman"/>
          <w:sz w:val="24"/>
          <w:szCs w:val="24"/>
        </w:rPr>
        <w:t>no violation shall be subjected to the peoples’ right against unreasonable searches and seizures.</w:t>
      </w:r>
    </w:p>
    <w:p w:rsidR="00394CC9" w:rsidRPr="00C97124" w:rsidRDefault="00D30A64"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Identify</w:t>
      </w:r>
      <w:r w:rsidR="00EB0CAF" w:rsidRPr="00C97124">
        <w:rPr>
          <w:rFonts w:ascii="Times New Roman" w:hAnsi="Times New Roman" w:cs="Times New Roman"/>
          <w:sz w:val="24"/>
          <w:szCs w:val="24"/>
        </w:rPr>
        <w:t xml:space="preserve"> and describe the two values at the heart of a free society tha</w:t>
      </w:r>
      <w:r w:rsidR="00394CC9" w:rsidRPr="00C97124">
        <w:rPr>
          <w:rFonts w:ascii="Times New Roman" w:hAnsi="Times New Roman" w:cs="Times New Roman"/>
          <w:sz w:val="24"/>
          <w:szCs w:val="24"/>
        </w:rPr>
        <w:t>t the Fourth Amendment protects.</w:t>
      </w:r>
    </w:p>
    <w:p w:rsidR="00394CC9" w:rsidRPr="00C97124" w:rsidRDefault="00394CC9" w:rsidP="00C97124">
      <w:pPr>
        <w:pStyle w:val="ListParagraph"/>
        <w:numPr>
          <w:ilvl w:val="0"/>
          <w:numId w:val="17"/>
        </w:numPr>
        <w:spacing w:line="480" w:lineRule="auto"/>
        <w:rPr>
          <w:rFonts w:ascii="Times New Roman" w:hAnsi="Times New Roman" w:cs="Times New Roman"/>
          <w:sz w:val="24"/>
          <w:szCs w:val="24"/>
        </w:rPr>
      </w:pPr>
      <w:r w:rsidRPr="00C97124">
        <w:rPr>
          <w:rFonts w:ascii="Times New Roman" w:hAnsi="Times New Roman" w:cs="Times New Roman"/>
          <w:sz w:val="24"/>
          <w:szCs w:val="24"/>
        </w:rPr>
        <w:t>Due process-This element ensures that fairness is upheld.</w:t>
      </w:r>
    </w:p>
    <w:p w:rsidR="00394CC9" w:rsidRPr="00C97124" w:rsidRDefault="00394CC9" w:rsidP="00C97124">
      <w:pPr>
        <w:pStyle w:val="ListParagraph"/>
        <w:numPr>
          <w:ilvl w:val="0"/>
          <w:numId w:val="17"/>
        </w:numPr>
        <w:spacing w:line="480" w:lineRule="auto"/>
        <w:rPr>
          <w:rFonts w:ascii="Times New Roman" w:hAnsi="Times New Roman" w:cs="Times New Roman"/>
          <w:sz w:val="24"/>
          <w:szCs w:val="24"/>
        </w:rPr>
      </w:pPr>
      <w:r w:rsidRPr="00C97124">
        <w:rPr>
          <w:rFonts w:ascii="Times New Roman" w:hAnsi="Times New Roman" w:cs="Times New Roman"/>
          <w:sz w:val="24"/>
          <w:szCs w:val="24"/>
        </w:rPr>
        <w:t>Equal protection of laws-this ensures that the element of equality is upheld.</w:t>
      </w:r>
    </w:p>
    <w:p w:rsidR="00EB0CAF" w:rsidRPr="00C97124" w:rsidRDefault="00EB0CAF"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Identify and describe the balance of interests the Fourth Amendment is supposed to protect.</w:t>
      </w:r>
    </w:p>
    <w:p w:rsidR="00047D71" w:rsidRPr="00C97124" w:rsidRDefault="00047D71"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The Fourth amendment seeks to balance between the practical realities regarding the day to day work of the police officers and the privacy and freedom interests of the public.</w:t>
      </w:r>
    </w:p>
    <w:p w:rsidR="00EB0CAF" w:rsidRPr="00C97124" w:rsidRDefault="00D30A64"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State</w:t>
      </w:r>
      <w:r w:rsidR="00EB0CAF" w:rsidRPr="00C97124">
        <w:rPr>
          <w:rFonts w:ascii="Times New Roman" w:hAnsi="Times New Roman" w:cs="Times New Roman"/>
          <w:sz w:val="24"/>
          <w:szCs w:val="24"/>
        </w:rPr>
        <w:t xml:space="preserve"> the elements of the trespass and privacy doctrines. Compare the </w:t>
      </w:r>
      <w:r w:rsidRPr="00C97124">
        <w:rPr>
          <w:rFonts w:ascii="Times New Roman" w:hAnsi="Times New Roman" w:cs="Times New Roman"/>
          <w:sz w:val="24"/>
          <w:szCs w:val="24"/>
        </w:rPr>
        <w:t>privacy</w:t>
      </w:r>
      <w:r w:rsidR="00EB0CAF" w:rsidRPr="00C97124">
        <w:rPr>
          <w:rFonts w:ascii="Times New Roman" w:hAnsi="Times New Roman" w:cs="Times New Roman"/>
          <w:sz w:val="24"/>
          <w:szCs w:val="24"/>
        </w:rPr>
        <w:t xml:space="preserve"> doctrine in the theory and </w:t>
      </w:r>
      <w:r w:rsidRPr="00C97124">
        <w:rPr>
          <w:rFonts w:ascii="Times New Roman" w:hAnsi="Times New Roman" w:cs="Times New Roman"/>
          <w:sz w:val="24"/>
          <w:szCs w:val="24"/>
        </w:rPr>
        <w:t>in practice</w:t>
      </w:r>
      <w:r w:rsidR="00EB0CAF" w:rsidRPr="00C97124">
        <w:rPr>
          <w:rFonts w:ascii="Times New Roman" w:hAnsi="Times New Roman" w:cs="Times New Roman"/>
          <w:sz w:val="24"/>
          <w:szCs w:val="24"/>
        </w:rPr>
        <w:t>.</w:t>
      </w:r>
    </w:p>
    <w:p w:rsidR="00CD0BA8" w:rsidRPr="00C97124" w:rsidRDefault="00CD0BA8"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 xml:space="preserve">The trespass doctrine is to the effect that a search must consist of officers physically invading a constitutionally protected area, persons, houses, papers and </w:t>
      </w:r>
      <w:r w:rsidR="00F93572" w:rsidRPr="00C97124">
        <w:rPr>
          <w:rFonts w:ascii="Times New Roman" w:hAnsi="Times New Roman" w:cs="Times New Roman"/>
          <w:sz w:val="24"/>
          <w:szCs w:val="24"/>
        </w:rPr>
        <w:t>effects</w:t>
      </w:r>
      <w:r w:rsidRPr="00C97124">
        <w:rPr>
          <w:rFonts w:ascii="Times New Roman" w:hAnsi="Times New Roman" w:cs="Times New Roman"/>
          <w:sz w:val="24"/>
          <w:szCs w:val="24"/>
        </w:rPr>
        <w:t xml:space="preserve">. On the other hand, the privacy doctrine </w:t>
      </w:r>
      <w:r w:rsidR="00F8119B" w:rsidRPr="00C97124">
        <w:rPr>
          <w:rFonts w:ascii="Times New Roman" w:hAnsi="Times New Roman" w:cs="Times New Roman"/>
          <w:sz w:val="24"/>
          <w:szCs w:val="24"/>
        </w:rPr>
        <w:t>provides that persons and not p</w:t>
      </w:r>
      <w:r w:rsidRPr="00C97124">
        <w:rPr>
          <w:rFonts w:ascii="Times New Roman" w:hAnsi="Times New Roman" w:cs="Times New Roman"/>
          <w:sz w:val="24"/>
          <w:szCs w:val="24"/>
        </w:rPr>
        <w:t xml:space="preserve">laces are protected. In theory, the privacy doctrine illustrates </w:t>
      </w:r>
      <w:r w:rsidR="00F93572" w:rsidRPr="00C97124">
        <w:rPr>
          <w:rFonts w:ascii="Times New Roman" w:hAnsi="Times New Roman" w:cs="Times New Roman"/>
          <w:sz w:val="24"/>
          <w:szCs w:val="24"/>
        </w:rPr>
        <w:t xml:space="preserve">balancing </w:t>
      </w:r>
      <w:r w:rsidRPr="00C97124">
        <w:rPr>
          <w:rFonts w:ascii="Times New Roman" w:hAnsi="Times New Roman" w:cs="Times New Roman"/>
          <w:sz w:val="24"/>
          <w:szCs w:val="24"/>
        </w:rPr>
        <w:t xml:space="preserve">the government’s power to control crime and the individual’s right of being let alone. Practically, the police have always had a lot </w:t>
      </w:r>
      <w:r w:rsidR="00F93572" w:rsidRPr="00C97124">
        <w:rPr>
          <w:rFonts w:ascii="Times New Roman" w:hAnsi="Times New Roman" w:cs="Times New Roman"/>
          <w:sz w:val="24"/>
          <w:szCs w:val="24"/>
        </w:rPr>
        <w:t>of leeway.</w:t>
      </w:r>
    </w:p>
    <w:p w:rsidR="00EB0CAF" w:rsidRPr="00C97124" w:rsidRDefault="00EB0CAF"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Identify the two-pronged expectation of privacy test the U.S Supreme Court adopted in </w:t>
      </w:r>
      <w:r w:rsidRPr="00C97124">
        <w:rPr>
          <w:rFonts w:ascii="Times New Roman" w:hAnsi="Times New Roman" w:cs="Times New Roman"/>
          <w:i/>
          <w:sz w:val="24"/>
          <w:szCs w:val="24"/>
        </w:rPr>
        <w:t>Katz v. U.S</w:t>
      </w:r>
      <w:r w:rsidRPr="00C97124">
        <w:rPr>
          <w:rFonts w:ascii="Times New Roman" w:hAnsi="Times New Roman" w:cs="Times New Roman"/>
          <w:sz w:val="24"/>
          <w:szCs w:val="24"/>
        </w:rPr>
        <w:t xml:space="preserve">. List four examples that fall within reasonable expectation of privacy and four examples that don’t. according to Professor William </w:t>
      </w:r>
      <w:r w:rsidR="00634B37" w:rsidRPr="00C97124">
        <w:rPr>
          <w:rFonts w:ascii="Times New Roman" w:hAnsi="Times New Roman" w:cs="Times New Roman"/>
          <w:sz w:val="24"/>
          <w:szCs w:val="24"/>
        </w:rPr>
        <w:t>Heffernan</w:t>
      </w:r>
      <w:r w:rsidRPr="00C97124">
        <w:rPr>
          <w:rFonts w:ascii="Times New Roman" w:hAnsi="Times New Roman" w:cs="Times New Roman"/>
          <w:sz w:val="24"/>
          <w:szCs w:val="24"/>
        </w:rPr>
        <w:t xml:space="preserve">, when can we claim a “reasonable </w:t>
      </w:r>
      <w:r w:rsidR="00D30A64" w:rsidRPr="00C97124">
        <w:rPr>
          <w:rFonts w:ascii="Times New Roman" w:hAnsi="Times New Roman" w:cs="Times New Roman"/>
          <w:sz w:val="24"/>
          <w:szCs w:val="24"/>
        </w:rPr>
        <w:t>expectation</w:t>
      </w:r>
      <w:r w:rsidRPr="00C97124">
        <w:rPr>
          <w:rFonts w:ascii="Times New Roman" w:hAnsi="Times New Roman" w:cs="Times New Roman"/>
          <w:sz w:val="24"/>
          <w:szCs w:val="24"/>
        </w:rPr>
        <w:t xml:space="preserve"> of privacy”</w:t>
      </w:r>
    </w:p>
    <w:p w:rsidR="00550627" w:rsidRPr="00C97124" w:rsidRDefault="00550627" w:rsidP="00C97124">
      <w:pPr>
        <w:pStyle w:val="ListParagraph"/>
        <w:numPr>
          <w:ilvl w:val="0"/>
          <w:numId w:val="6"/>
        </w:numPr>
        <w:spacing w:line="480" w:lineRule="auto"/>
        <w:rPr>
          <w:rFonts w:ascii="Times New Roman" w:hAnsi="Times New Roman" w:cs="Times New Roman"/>
          <w:sz w:val="24"/>
          <w:szCs w:val="24"/>
        </w:rPr>
      </w:pPr>
      <w:r w:rsidRPr="00C97124">
        <w:rPr>
          <w:rFonts w:ascii="Times New Roman" w:hAnsi="Times New Roman" w:cs="Times New Roman"/>
          <w:sz w:val="24"/>
          <w:szCs w:val="24"/>
        </w:rPr>
        <w:t>Subjective privacy</w:t>
      </w:r>
    </w:p>
    <w:p w:rsidR="00550627" w:rsidRPr="00C97124" w:rsidRDefault="00550627" w:rsidP="00C97124">
      <w:pPr>
        <w:pStyle w:val="ListParagraph"/>
        <w:numPr>
          <w:ilvl w:val="0"/>
          <w:numId w:val="6"/>
        </w:numPr>
        <w:spacing w:line="480" w:lineRule="auto"/>
        <w:rPr>
          <w:rFonts w:ascii="Times New Roman" w:hAnsi="Times New Roman" w:cs="Times New Roman"/>
          <w:sz w:val="24"/>
          <w:szCs w:val="24"/>
        </w:rPr>
      </w:pPr>
      <w:r w:rsidRPr="00C97124">
        <w:rPr>
          <w:rFonts w:ascii="Times New Roman" w:hAnsi="Times New Roman" w:cs="Times New Roman"/>
          <w:sz w:val="24"/>
          <w:szCs w:val="24"/>
        </w:rPr>
        <w:t>Objective privacy</w:t>
      </w:r>
    </w:p>
    <w:p w:rsidR="00EB0CAF" w:rsidRPr="00C97124" w:rsidRDefault="00EB0CAF"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What reason did </w:t>
      </w:r>
      <w:r w:rsidR="007004E7" w:rsidRPr="00C97124">
        <w:rPr>
          <w:rFonts w:ascii="Times New Roman" w:hAnsi="Times New Roman" w:cs="Times New Roman"/>
          <w:sz w:val="24"/>
          <w:szCs w:val="24"/>
        </w:rPr>
        <w:t>Chief J</w:t>
      </w:r>
      <w:r w:rsidRPr="00C97124">
        <w:rPr>
          <w:rFonts w:ascii="Times New Roman" w:hAnsi="Times New Roman" w:cs="Times New Roman"/>
          <w:sz w:val="24"/>
          <w:szCs w:val="24"/>
        </w:rPr>
        <w:t>ustice Warren give for rejecting Duke Lewis’s claim that the Fourth Amendment protected his conversation with the undercover informant Edward Cass?</w:t>
      </w:r>
    </w:p>
    <w:p w:rsidR="00F8119B" w:rsidRPr="00C97124" w:rsidRDefault="00F8119B"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The fourth amendment was not violated when federal narcotics agent by misrepresenting his identity and stating his willingness to purchase narcotics</w:t>
      </w:r>
      <w:r w:rsidR="00CD513B" w:rsidRPr="00C97124">
        <w:rPr>
          <w:rFonts w:ascii="Times New Roman" w:hAnsi="Times New Roman" w:cs="Times New Roman"/>
          <w:sz w:val="24"/>
          <w:szCs w:val="24"/>
        </w:rPr>
        <w:t>.</w:t>
      </w:r>
    </w:p>
    <w:p w:rsidR="00EB0CAF" w:rsidRPr="00C97124" w:rsidRDefault="00EB0CAF"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 xml:space="preserve">Identify and give an example of the two </w:t>
      </w:r>
      <w:r w:rsidR="00EE1153" w:rsidRPr="00C97124">
        <w:rPr>
          <w:rFonts w:ascii="Times New Roman" w:hAnsi="Times New Roman" w:cs="Times New Roman"/>
          <w:sz w:val="24"/>
          <w:szCs w:val="24"/>
        </w:rPr>
        <w:t xml:space="preserve">types of plain view. Why can </w:t>
      </w:r>
      <w:r w:rsidR="007004E7" w:rsidRPr="00C97124">
        <w:rPr>
          <w:rFonts w:ascii="Times New Roman" w:hAnsi="Times New Roman" w:cs="Times New Roman"/>
          <w:sz w:val="24"/>
          <w:szCs w:val="24"/>
        </w:rPr>
        <w:t>plain</w:t>
      </w:r>
      <w:r w:rsidR="00EE1153" w:rsidRPr="00C97124">
        <w:rPr>
          <w:rFonts w:ascii="Times New Roman" w:hAnsi="Times New Roman" w:cs="Times New Roman"/>
          <w:sz w:val="24"/>
          <w:szCs w:val="24"/>
        </w:rPr>
        <w:t xml:space="preserve"> view searches be called </w:t>
      </w:r>
      <w:proofErr w:type="spellStart"/>
      <w:r w:rsidR="00EE1153" w:rsidRPr="00C97124">
        <w:rPr>
          <w:rFonts w:ascii="Times New Roman" w:hAnsi="Times New Roman" w:cs="Times New Roman"/>
          <w:i/>
          <w:sz w:val="24"/>
          <w:szCs w:val="24"/>
        </w:rPr>
        <w:t>nonsearches</w:t>
      </w:r>
      <w:proofErr w:type="spellEnd"/>
      <w:r w:rsidR="00EE1153" w:rsidRPr="00C97124">
        <w:rPr>
          <w:rFonts w:ascii="Times New Roman" w:hAnsi="Times New Roman" w:cs="Times New Roman"/>
          <w:i/>
          <w:sz w:val="24"/>
          <w:szCs w:val="24"/>
        </w:rPr>
        <w:t xml:space="preserve">? </w:t>
      </w:r>
      <w:r w:rsidR="00EE1153" w:rsidRPr="00C97124">
        <w:rPr>
          <w:rFonts w:ascii="Times New Roman" w:hAnsi="Times New Roman" w:cs="Times New Roman"/>
          <w:sz w:val="24"/>
          <w:szCs w:val="24"/>
        </w:rPr>
        <w:t xml:space="preserve">State the two </w:t>
      </w:r>
      <w:r w:rsidR="007004E7" w:rsidRPr="00C97124">
        <w:rPr>
          <w:rFonts w:ascii="Times New Roman" w:hAnsi="Times New Roman" w:cs="Times New Roman"/>
          <w:sz w:val="24"/>
          <w:szCs w:val="24"/>
        </w:rPr>
        <w:t>conditions that satisfy the plain view doctrine. Explain how courts distinguish between technologies that qualify under condition 2</w:t>
      </w:r>
      <w:r w:rsidR="00B804FF" w:rsidRPr="00C97124">
        <w:rPr>
          <w:rFonts w:ascii="Times New Roman" w:hAnsi="Times New Roman" w:cs="Times New Roman"/>
          <w:sz w:val="24"/>
          <w:szCs w:val="24"/>
        </w:rPr>
        <w:t xml:space="preserve"> </w:t>
      </w:r>
      <w:r w:rsidR="007004E7" w:rsidRPr="00C97124">
        <w:rPr>
          <w:rFonts w:ascii="Times New Roman" w:hAnsi="Times New Roman" w:cs="Times New Roman"/>
          <w:sz w:val="24"/>
          <w:szCs w:val="24"/>
        </w:rPr>
        <w:t>and those that don’t.</w:t>
      </w:r>
    </w:p>
    <w:p w:rsidR="00550627" w:rsidRPr="00C97124" w:rsidRDefault="00550627" w:rsidP="00C97124">
      <w:pPr>
        <w:pStyle w:val="ListParagraph"/>
        <w:numPr>
          <w:ilvl w:val="0"/>
          <w:numId w:val="7"/>
        </w:numPr>
        <w:spacing w:line="480" w:lineRule="auto"/>
        <w:rPr>
          <w:rFonts w:ascii="Times New Roman" w:hAnsi="Times New Roman" w:cs="Times New Roman"/>
          <w:sz w:val="24"/>
          <w:szCs w:val="24"/>
        </w:rPr>
      </w:pPr>
      <w:r w:rsidRPr="00C97124">
        <w:rPr>
          <w:rFonts w:ascii="Times New Roman" w:hAnsi="Times New Roman" w:cs="Times New Roman"/>
          <w:sz w:val="24"/>
          <w:szCs w:val="24"/>
        </w:rPr>
        <w:t>Search related plain view</w:t>
      </w:r>
      <w:r w:rsidR="00B804FF" w:rsidRPr="00C97124">
        <w:rPr>
          <w:rFonts w:ascii="Times New Roman" w:hAnsi="Times New Roman" w:cs="Times New Roman"/>
          <w:sz w:val="24"/>
          <w:szCs w:val="24"/>
        </w:rPr>
        <w:t xml:space="preserve"> where officers have a search warrant in respect to an item they are looking for and find it.</w:t>
      </w:r>
    </w:p>
    <w:p w:rsidR="00B804FF" w:rsidRPr="00C97124" w:rsidRDefault="00550627" w:rsidP="00C97124">
      <w:pPr>
        <w:pStyle w:val="ListParagraph"/>
        <w:numPr>
          <w:ilvl w:val="0"/>
          <w:numId w:val="7"/>
        </w:numPr>
        <w:spacing w:line="480" w:lineRule="auto"/>
        <w:rPr>
          <w:rFonts w:ascii="Times New Roman" w:hAnsi="Times New Roman" w:cs="Times New Roman"/>
          <w:sz w:val="24"/>
          <w:szCs w:val="24"/>
        </w:rPr>
      </w:pPr>
      <w:r w:rsidRPr="00C97124">
        <w:rPr>
          <w:rFonts w:ascii="Times New Roman" w:hAnsi="Times New Roman" w:cs="Times New Roman"/>
          <w:sz w:val="24"/>
          <w:szCs w:val="24"/>
        </w:rPr>
        <w:t>Non search related plain view</w:t>
      </w:r>
      <w:r w:rsidR="00B804FF" w:rsidRPr="00C97124">
        <w:rPr>
          <w:rFonts w:ascii="Times New Roman" w:hAnsi="Times New Roman" w:cs="Times New Roman"/>
          <w:sz w:val="24"/>
          <w:szCs w:val="24"/>
        </w:rPr>
        <w:t xml:space="preserve"> where officers in the course of their duty come across an item that is prohibited to be in possession of by law and therefore don’t have a warrant to effect its seizure and again they don’t have to search for it.</w:t>
      </w:r>
    </w:p>
    <w:p w:rsidR="007004E7" w:rsidRPr="00C97124" w:rsidRDefault="007004E7"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Why doesn’t the Fourth Amendment protect “open </w:t>
      </w:r>
      <w:r w:rsidR="00D30A64" w:rsidRPr="00C97124">
        <w:rPr>
          <w:rFonts w:ascii="Times New Roman" w:hAnsi="Times New Roman" w:cs="Times New Roman"/>
          <w:sz w:val="24"/>
          <w:szCs w:val="24"/>
        </w:rPr>
        <w:t>fields”? Summarize</w:t>
      </w:r>
      <w:r w:rsidRPr="00C97124">
        <w:rPr>
          <w:rFonts w:ascii="Times New Roman" w:hAnsi="Times New Roman" w:cs="Times New Roman"/>
          <w:sz w:val="24"/>
          <w:szCs w:val="24"/>
        </w:rPr>
        <w:t xml:space="preserve"> the facts and the holdings of Hester v. U.S (1924). What is the significance of the case in the Fourth Amendment law? </w:t>
      </w:r>
    </w:p>
    <w:p w:rsidR="009A6B7B" w:rsidRPr="00C97124" w:rsidRDefault="009A6B7B"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 xml:space="preserve">Fourth amendment does not protect open fields because according to its provisions, open fields are not classified </w:t>
      </w:r>
      <w:r w:rsidR="00F8119B" w:rsidRPr="00C97124">
        <w:rPr>
          <w:rFonts w:ascii="Times New Roman" w:hAnsi="Times New Roman" w:cs="Times New Roman"/>
          <w:sz w:val="24"/>
          <w:szCs w:val="24"/>
        </w:rPr>
        <w:t>as cartilage and as such officers are not allowed to interfere with the things that they see there.</w:t>
      </w:r>
    </w:p>
    <w:p w:rsidR="007004E7" w:rsidRPr="00C97124" w:rsidRDefault="007004E7"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List the four criteria courts use to determine if property qualifies as curtilage.</w:t>
      </w:r>
    </w:p>
    <w:p w:rsidR="00796913" w:rsidRPr="00C97124" w:rsidRDefault="00796913" w:rsidP="00C97124">
      <w:pPr>
        <w:pStyle w:val="ListParagraph"/>
        <w:numPr>
          <w:ilvl w:val="0"/>
          <w:numId w:val="15"/>
        </w:numPr>
        <w:spacing w:line="480" w:lineRule="auto"/>
        <w:rPr>
          <w:rFonts w:ascii="Times New Roman" w:hAnsi="Times New Roman" w:cs="Times New Roman"/>
          <w:sz w:val="24"/>
          <w:szCs w:val="24"/>
        </w:rPr>
      </w:pPr>
      <w:r w:rsidRPr="00C97124">
        <w:rPr>
          <w:rFonts w:ascii="Times New Roman" w:hAnsi="Times New Roman" w:cs="Times New Roman"/>
          <w:sz w:val="24"/>
          <w:szCs w:val="24"/>
        </w:rPr>
        <w:t>Proximity of the property to the dwelling</w:t>
      </w:r>
    </w:p>
    <w:p w:rsidR="00796913" w:rsidRPr="00C97124" w:rsidRDefault="00796913" w:rsidP="00C97124">
      <w:pPr>
        <w:pStyle w:val="ListParagraph"/>
        <w:numPr>
          <w:ilvl w:val="0"/>
          <w:numId w:val="15"/>
        </w:numPr>
        <w:spacing w:line="480" w:lineRule="auto"/>
        <w:rPr>
          <w:rFonts w:ascii="Times New Roman" w:hAnsi="Times New Roman" w:cs="Times New Roman"/>
          <w:sz w:val="24"/>
          <w:szCs w:val="24"/>
        </w:rPr>
      </w:pPr>
      <w:r w:rsidRPr="00C97124">
        <w:rPr>
          <w:rFonts w:ascii="Times New Roman" w:hAnsi="Times New Roman" w:cs="Times New Roman"/>
          <w:sz w:val="24"/>
          <w:szCs w:val="24"/>
        </w:rPr>
        <w:t>The purpose of the property</w:t>
      </w:r>
    </w:p>
    <w:p w:rsidR="00796913" w:rsidRPr="00C97124" w:rsidRDefault="00796913" w:rsidP="00C97124">
      <w:pPr>
        <w:pStyle w:val="ListParagraph"/>
        <w:numPr>
          <w:ilvl w:val="0"/>
          <w:numId w:val="15"/>
        </w:numPr>
        <w:spacing w:line="480" w:lineRule="auto"/>
        <w:rPr>
          <w:rFonts w:ascii="Times New Roman" w:hAnsi="Times New Roman" w:cs="Times New Roman"/>
          <w:sz w:val="24"/>
          <w:szCs w:val="24"/>
        </w:rPr>
      </w:pPr>
      <w:r w:rsidRPr="00C97124">
        <w:rPr>
          <w:rFonts w:ascii="Times New Roman" w:hAnsi="Times New Roman" w:cs="Times New Roman"/>
          <w:sz w:val="24"/>
          <w:szCs w:val="24"/>
        </w:rPr>
        <w:t>Measures put in place to protect the property from access by passing by people</w:t>
      </w:r>
    </w:p>
    <w:p w:rsidR="00796913" w:rsidRPr="00C97124" w:rsidRDefault="00796913" w:rsidP="00C97124">
      <w:pPr>
        <w:pStyle w:val="ListParagraph"/>
        <w:numPr>
          <w:ilvl w:val="0"/>
          <w:numId w:val="15"/>
        </w:numPr>
        <w:spacing w:line="480" w:lineRule="auto"/>
        <w:rPr>
          <w:rFonts w:ascii="Times New Roman" w:hAnsi="Times New Roman" w:cs="Times New Roman"/>
          <w:sz w:val="24"/>
          <w:szCs w:val="24"/>
        </w:rPr>
      </w:pPr>
      <w:r w:rsidRPr="00C97124">
        <w:rPr>
          <w:rFonts w:ascii="Times New Roman" w:hAnsi="Times New Roman" w:cs="Times New Roman"/>
          <w:sz w:val="24"/>
          <w:szCs w:val="24"/>
        </w:rPr>
        <w:t>Determination as to whether the property is in the area enclosed together with the home.</w:t>
      </w:r>
    </w:p>
    <w:p w:rsidR="007004E7" w:rsidRPr="00C97124" w:rsidRDefault="007004E7"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Identify the mental and physical elements of </w:t>
      </w:r>
      <w:r w:rsidR="00DF0579" w:rsidRPr="00C97124">
        <w:rPr>
          <w:rFonts w:ascii="Times New Roman" w:hAnsi="Times New Roman" w:cs="Times New Roman"/>
          <w:sz w:val="24"/>
          <w:szCs w:val="24"/>
        </w:rPr>
        <w:t>abandonment</w:t>
      </w:r>
      <w:r w:rsidRPr="00C97124">
        <w:rPr>
          <w:rFonts w:ascii="Times New Roman" w:hAnsi="Times New Roman" w:cs="Times New Roman"/>
          <w:sz w:val="24"/>
          <w:szCs w:val="24"/>
        </w:rPr>
        <w:t>.</w:t>
      </w:r>
    </w:p>
    <w:p w:rsidR="00366EEF" w:rsidRPr="00C97124" w:rsidRDefault="00366EEF" w:rsidP="00C97124">
      <w:pPr>
        <w:pStyle w:val="ListParagraph"/>
        <w:numPr>
          <w:ilvl w:val="0"/>
          <w:numId w:val="21"/>
        </w:numPr>
        <w:spacing w:line="480" w:lineRule="auto"/>
        <w:rPr>
          <w:rFonts w:ascii="Times New Roman" w:hAnsi="Times New Roman" w:cs="Times New Roman"/>
          <w:sz w:val="24"/>
          <w:szCs w:val="24"/>
        </w:rPr>
      </w:pPr>
      <w:r w:rsidRPr="00C97124">
        <w:rPr>
          <w:rFonts w:ascii="Times New Roman" w:hAnsi="Times New Roman" w:cs="Times New Roman"/>
          <w:sz w:val="24"/>
          <w:szCs w:val="24"/>
        </w:rPr>
        <w:t>Physically giving up the possession of something</w:t>
      </w:r>
    </w:p>
    <w:p w:rsidR="00366EEF" w:rsidRPr="00C97124" w:rsidRDefault="00366EEF" w:rsidP="00C97124">
      <w:pPr>
        <w:pStyle w:val="ListParagraph"/>
        <w:numPr>
          <w:ilvl w:val="0"/>
          <w:numId w:val="21"/>
        </w:numPr>
        <w:spacing w:line="480" w:lineRule="auto"/>
        <w:rPr>
          <w:rFonts w:ascii="Times New Roman" w:hAnsi="Times New Roman" w:cs="Times New Roman"/>
          <w:sz w:val="24"/>
          <w:szCs w:val="24"/>
        </w:rPr>
      </w:pPr>
      <w:r w:rsidRPr="00C97124">
        <w:rPr>
          <w:rFonts w:ascii="Times New Roman" w:hAnsi="Times New Roman" w:cs="Times New Roman"/>
          <w:sz w:val="24"/>
          <w:szCs w:val="24"/>
        </w:rPr>
        <w:lastRenderedPageBreak/>
        <w:t>Intending to give up the expectation of privacy</w:t>
      </w:r>
    </w:p>
    <w:p w:rsidR="00B804FF" w:rsidRPr="00C97124" w:rsidRDefault="007004E7"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Identify and describe two types of seizures “</w:t>
      </w:r>
      <w:r w:rsidR="00DF0579" w:rsidRPr="00C97124">
        <w:rPr>
          <w:rFonts w:ascii="Times New Roman" w:hAnsi="Times New Roman" w:cs="Times New Roman"/>
          <w:sz w:val="24"/>
          <w:szCs w:val="24"/>
        </w:rPr>
        <w:t>stops.” Give</w:t>
      </w:r>
      <w:r w:rsidRPr="00C97124">
        <w:rPr>
          <w:rFonts w:ascii="Times New Roman" w:hAnsi="Times New Roman" w:cs="Times New Roman"/>
          <w:sz w:val="24"/>
          <w:szCs w:val="24"/>
        </w:rPr>
        <w:t xml:space="preserve"> examples of each.</w:t>
      </w:r>
    </w:p>
    <w:p w:rsidR="00B804FF" w:rsidRPr="00C97124" w:rsidRDefault="00B804FF" w:rsidP="00C97124">
      <w:pPr>
        <w:pStyle w:val="ListParagraph"/>
        <w:numPr>
          <w:ilvl w:val="0"/>
          <w:numId w:val="8"/>
        </w:numPr>
        <w:spacing w:line="480" w:lineRule="auto"/>
        <w:rPr>
          <w:rFonts w:ascii="Times New Roman" w:hAnsi="Times New Roman" w:cs="Times New Roman"/>
          <w:sz w:val="24"/>
          <w:szCs w:val="24"/>
        </w:rPr>
      </w:pPr>
      <w:r w:rsidRPr="00C97124">
        <w:rPr>
          <w:rFonts w:ascii="Times New Roman" w:hAnsi="Times New Roman" w:cs="Times New Roman"/>
          <w:sz w:val="24"/>
          <w:szCs w:val="24"/>
        </w:rPr>
        <w:t>Actual seizure stops- this is where an officer actually gets hold of a person when they display an intention of running away</w:t>
      </w:r>
    </w:p>
    <w:p w:rsidR="00B804FF" w:rsidRPr="00C97124" w:rsidRDefault="00B804FF" w:rsidP="00C97124">
      <w:pPr>
        <w:pStyle w:val="ListParagraph"/>
        <w:numPr>
          <w:ilvl w:val="0"/>
          <w:numId w:val="8"/>
        </w:numPr>
        <w:spacing w:line="480" w:lineRule="auto"/>
        <w:rPr>
          <w:rFonts w:ascii="Times New Roman" w:hAnsi="Times New Roman" w:cs="Times New Roman"/>
          <w:sz w:val="24"/>
          <w:szCs w:val="24"/>
        </w:rPr>
      </w:pPr>
      <w:r w:rsidRPr="00C97124">
        <w:rPr>
          <w:rFonts w:ascii="Times New Roman" w:hAnsi="Times New Roman" w:cs="Times New Roman"/>
          <w:sz w:val="24"/>
          <w:szCs w:val="24"/>
        </w:rPr>
        <w:t xml:space="preserve">Show of authority stops-this is where an officer for instance orders a suspect </w:t>
      </w:r>
      <w:r w:rsidR="00012F16" w:rsidRPr="00C97124">
        <w:rPr>
          <w:rFonts w:ascii="Times New Roman" w:hAnsi="Times New Roman" w:cs="Times New Roman"/>
          <w:sz w:val="24"/>
          <w:szCs w:val="24"/>
        </w:rPr>
        <w:t>to walk to a certain direction without actually pulling them around believing that they won’t run away for fear of being shot if they did.</w:t>
      </w:r>
    </w:p>
    <w:p w:rsidR="007004E7" w:rsidRPr="00C97124" w:rsidRDefault="00DF0579"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Summarize</w:t>
      </w:r>
      <w:r w:rsidR="007004E7" w:rsidRPr="00C97124">
        <w:rPr>
          <w:rFonts w:ascii="Times New Roman" w:hAnsi="Times New Roman" w:cs="Times New Roman"/>
          <w:sz w:val="24"/>
          <w:szCs w:val="24"/>
        </w:rPr>
        <w:t xml:space="preserve"> the empirical findings regarding the coerciveness of police-citizen </w:t>
      </w:r>
      <w:r w:rsidRPr="00C97124">
        <w:rPr>
          <w:rFonts w:ascii="Times New Roman" w:hAnsi="Times New Roman" w:cs="Times New Roman"/>
          <w:sz w:val="24"/>
          <w:szCs w:val="24"/>
        </w:rPr>
        <w:t>encounters</w:t>
      </w:r>
      <w:r w:rsidR="007004E7" w:rsidRPr="00C97124">
        <w:rPr>
          <w:rFonts w:ascii="Times New Roman" w:hAnsi="Times New Roman" w:cs="Times New Roman"/>
          <w:sz w:val="24"/>
          <w:szCs w:val="24"/>
        </w:rPr>
        <w:t xml:space="preserve"> </w:t>
      </w:r>
    </w:p>
    <w:p w:rsidR="00A14626" w:rsidRPr="00C97124" w:rsidRDefault="00A14626"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The number of formal authority scale actions would more likely decrease as the length of the service of the officer increases</w:t>
      </w:r>
    </w:p>
    <w:p w:rsidR="00A14626" w:rsidRPr="00C97124" w:rsidRDefault="00A14626"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Seriousness of a citizen’s criminal conduct increases the number of formal authority scale actions used increases too.</w:t>
      </w:r>
    </w:p>
    <w:p w:rsidR="00A14626" w:rsidRPr="00C97124" w:rsidRDefault="00A14626" w:rsidP="00C97124">
      <w:pPr>
        <w:pStyle w:val="ListParagraph"/>
        <w:spacing w:line="480" w:lineRule="auto"/>
        <w:ind w:left="810"/>
        <w:rPr>
          <w:rFonts w:ascii="Times New Roman" w:hAnsi="Times New Roman" w:cs="Times New Roman"/>
          <w:sz w:val="24"/>
          <w:szCs w:val="24"/>
        </w:rPr>
      </w:pPr>
      <w:r w:rsidRPr="00C97124">
        <w:rPr>
          <w:rFonts w:ascii="Times New Roman" w:hAnsi="Times New Roman" w:cs="Times New Roman"/>
          <w:sz w:val="24"/>
          <w:szCs w:val="24"/>
        </w:rPr>
        <w:t>As the quality of evidence increases the probability of more formal authority scale action is expected to increase too.</w:t>
      </w:r>
    </w:p>
    <w:p w:rsidR="007004E7" w:rsidRPr="00C97124" w:rsidRDefault="00DF0579" w:rsidP="00C97124">
      <w:pPr>
        <w:pStyle w:val="ListParagraph"/>
        <w:numPr>
          <w:ilvl w:val="0"/>
          <w:numId w:val="4"/>
        </w:numPr>
        <w:spacing w:line="480" w:lineRule="auto"/>
        <w:rPr>
          <w:rFonts w:ascii="Times New Roman" w:hAnsi="Times New Roman" w:cs="Times New Roman"/>
          <w:sz w:val="24"/>
          <w:szCs w:val="24"/>
        </w:rPr>
      </w:pPr>
      <w:r w:rsidRPr="00C97124">
        <w:rPr>
          <w:rFonts w:ascii="Times New Roman" w:hAnsi="Times New Roman" w:cs="Times New Roman"/>
          <w:sz w:val="24"/>
          <w:szCs w:val="24"/>
        </w:rPr>
        <w:t>Identify the</w:t>
      </w:r>
      <w:r w:rsidR="007004E7" w:rsidRPr="00C97124">
        <w:rPr>
          <w:rFonts w:ascii="Times New Roman" w:hAnsi="Times New Roman" w:cs="Times New Roman"/>
          <w:sz w:val="24"/>
          <w:szCs w:val="24"/>
        </w:rPr>
        <w:t xml:space="preserve"> two </w:t>
      </w:r>
      <w:r w:rsidRPr="00C97124">
        <w:rPr>
          <w:rFonts w:ascii="Times New Roman" w:hAnsi="Times New Roman" w:cs="Times New Roman"/>
          <w:sz w:val="24"/>
          <w:szCs w:val="24"/>
        </w:rPr>
        <w:t>restraints</w:t>
      </w:r>
      <w:r w:rsidR="007004E7" w:rsidRPr="00C97124">
        <w:rPr>
          <w:rFonts w:ascii="Times New Roman" w:hAnsi="Times New Roman" w:cs="Times New Roman"/>
          <w:sz w:val="24"/>
          <w:szCs w:val="24"/>
        </w:rPr>
        <w:t xml:space="preserve"> on your freedom of movement that have no Fourth Amendment significance.</w:t>
      </w:r>
    </w:p>
    <w:p w:rsidR="00276082" w:rsidRPr="00C97124" w:rsidRDefault="00276082" w:rsidP="00C97124">
      <w:pPr>
        <w:pStyle w:val="ListParagraph"/>
        <w:numPr>
          <w:ilvl w:val="0"/>
          <w:numId w:val="10"/>
        </w:numPr>
        <w:spacing w:line="480" w:lineRule="auto"/>
        <w:rPr>
          <w:rFonts w:ascii="Times New Roman" w:hAnsi="Times New Roman" w:cs="Times New Roman"/>
          <w:sz w:val="24"/>
          <w:szCs w:val="24"/>
        </w:rPr>
      </w:pPr>
      <w:r w:rsidRPr="00C97124">
        <w:rPr>
          <w:rFonts w:ascii="Times New Roman" w:hAnsi="Times New Roman" w:cs="Times New Roman"/>
          <w:sz w:val="24"/>
          <w:szCs w:val="24"/>
        </w:rPr>
        <w:t>Psychological pressure</w:t>
      </w:r>
    </w:p>
    <w:p w:rsidR="00276082" w:rsidRPr="00C97124" w:rsidRDefault="00276082" w:rsidP="00C97124">
      <w:pPr>
        <w:pStyle w:val="ListParagraph"/>
        <w:numPr>
          <w:ilvl w:val="0"/>
          <w:numId w:val="10"/>
        </w:numPr>
        <w:spacing w:line="480" w:lineRule="auto"/>
        <w:rPr>
          <w:rFonts w:ascii="Times New Roman" w:hAnsi="Times New Roman" w:cs="Times New Roman"/>
          <w:sz w:val="24"/>
          <w:szCs w:val="24"/>
        </w:rPr>
      </w:pPr>
      <w:r w:rsidRPr="00C97124">
        <w:rPr>
          <w:rFonts w:ascii="Times New Roman" w:hAnsi="Times New Roman" w:cs="Times New Roman"/>
          <w:sz w:val="24"/>
          <w:szCs w:val="24"/>
        </w:rPr>
        <w:t>A sense of moral duty</w:t>
      </w:r>
    </w:p>
    <w:sectPr w:rsidR="00276082" w:rsidRPr="00C97124" w:rsidSect="002C026B">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3E51" w:rsidRDefault="00053E51" w:rsidP="00634B37">
      <w:pPr>
        <w:spacing w:after="0" w:line="240" w:lineRule="auto"/>
      </w:pPr>
      <w:r>
        <w:separator/>
      </w:r>
    </w:p>
  </w:endnote>
  <w:endnote w:type="continuationSeparator" w:id="0">
    <w:p w:rsidR="00053E51" w:rsidRDefault="00053E51" w:rsidP="00634B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3E51" w:rsidRDefault="00053E51" w:rsidP="00634B37">
      <w:pPr>
        <w:spacing w:after="0" w:line="240" w:lineRule="auto"/>
      </w:pPr>
      <w:r>
        <w:separator/>
      </w:r>
    </w:p>
  </w:footnote>
  <w:footnote w:type="continuationSeparator" w:id="0">
    <w:p w:rsidR="00053E51" w:rsidRDefault="00053E51" w:rsidP="00634B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73138"/>
      <w:docPartObj>
        <w:docPartGallery w:val="Page Numbers (Top of Page)"/>
        <w:docPartUnique/>
      </w:docPartObj>
    </w:sdtPr>
    <w:sdtContent>
      <w:p w:rsidR="00634B37" w:rsidRPr="00634B37" w:rsidRDefault="00634B37" w:rsidP="00634B37">
        <w:pPr>
          <w:pStyle w:val="Header"/>
          <w:spacing w:line="480" w:lineRule="auto"/>
          <w:jc w:val="right"/>
          <w:rPr>
            <w:rFonts w:ascii="Times New Roman" w:hAnsi="Times New Roman" w:cs="Times New Roman"/>
            <w:sz w:val="24"/>
            <w:szCs w:val="24"/>
          </w:rPr>
        </w:pPr>
        <w:r w:rsidRPr="00634B37">
          <w:rPr>
            <w:rFonts w:ascii="Times New Roman" w:hAnsi="Times New Roman" w:cs="Times New Roman"/>
            <w:sz w:val="24"/>
            <w:szCs w:val="24"/>
          </w:rPr>
          <w:t xml:space="preserve">Surname </w:t>
        </w:r>
        <w:r w:rsidRPr="00634B37">
          <w:rPr>
            <w:rFonts w:ascii="Times New Roman" w:hAnsi="Times New Roman" w:cs="Times New Roman"/>
            <w:sz w:val="24"/>
            <w:szCs w:val="24"/>
          </w:rPr>
          <w:fldChar w:fldCharType="begin"/>
        </w:r>
        <w:r w:rsidRPr="00634B37">
          <w:rPr>
            <w:rFonts w:ascii="Times New Roman" w:hAnsi="Times New Roman" w:cs="Times New Roman"/>
            <w:sz w:val="24"/>
            <w:szCs w:val="24"/>
          </w:rPr>
          <w:instrText xml:space="preserve"> PAGE   \* MERGEFORMAT </w:instrText>
        </w:r>
        <w:r w:rsidRPr="00634B37">
          <w:rPr>
            <w:rFonts w:ascii="Times New Roman" w:hAnsi="Times New Roman" w:cs="Times New Roman"/>
            <w:sz w:val="24"/>
            <w:szCs w:val="24"/>
          </w:rPr>
          <w:fldChar w:fldCharType="separate"/>
        </w:r>
        <w:r>
          <w:rPr>
            <w:rFonts w:ascii="Times New Roman" w:hAnsi="Times New Roman" w:cs="Times New Roman"/>
            <w:noProof/>
            <w:sz w:val="24"/>
            <w:szCs w:val="24"/>
          </w:rPr>
          <w:t>14</w:t>
        </w:r>
        <w:r w:rsidRPr="00634B37">
          <w:rPr>
            <w:rFonts w:ascii="Times New Roman" w:hAnsi="Times New Roman" w:cs="Times New Roman"/>
            <w:sz w:val="24"/>
            <w:szCs w:val="24"/>
          </w:rPr>
          <w:fldChar w:fldCharType="end"/>
        </w:r>
      </w:p>
    </w:sdtContent>
  </w:sdt>
  <w:p w:rsidR="00634B37" w:rsidRPr="00634B37" w:rsidRDefault="00634B37" w:rsidP="00634B37">
    <w:pPr>
      <w:pStyle w:val="Header"/>
      <w:spacing w:line="480" w:lineRule="auto"/>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D0818"/>
    <w:multiLevelType w:val="hybridMultilevel"/>
    <w:tmpl w:val="9DDED362"/>
    <w:lvl w:ilvl="0" w:tplc="25BAD868">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
    <w:nsid w:val="067154B2"/>
    <w:multiLevelType w:val="hybridMultilevel"/>
    <w:tmpl w:val="65A28F32"/>
    <w:lvl w:ilvl="0" w:tplc="F1BA1AB2">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
    <w:nsid w:val="14483922"/>
    <w:multiLevelType w:val="hybridMultilevel"/>
    <w:tmpl w:val="AF2A6902"/>
    <w:lvl w:ilvl="0" w:tplc="F07C7074">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nsid w:val="1C17549E"/>
    <w:multiLevelType w:val="hybridMultilevel"/>
    <w:tmpl w:val="AECAF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0DB3496"/>
    <w:multiLevelType w:val="hybridMultilevel"/>
    <w:tmpl w:val="44140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665E36"/>
    <w:multiLevelType w:val="hybridMultilevel"/>
    <w:tmpl w:val="6AEEB16E"/>
    <w:lvl w:ilvl="0" w:tplc="25A4841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75530F4"/>
    <w:multiLevelType w:val="hybridMultilevel"/>
    <w:tmpl w:val="C35A0BE8"/>
    <w:lvl w:ilvl="0" w:tplc="C22A74AE">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
    <w:nsid w:val="34234EF6"/>
    <w:multiLevelType w:val="hybridMultilevel"/>
    <w:tmpl w:val="BCBE6784"/>
    <w:lvl w:ilvl="0" w:tplc="96EC403C">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8">
    <w:nsid w:val="34304C50"/>
    <w:multiLevelType w:val="hybridMultilevel"/>
    <w:tmpl w:val="BC1034FC"/>
    <w:lvl w:ilvl="0" w:tplc="2DAC7D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5F527BE"/>
    <w:multiLevelType w:val="hybridMultilevel"/>
    <w:tmpl w:val="B8D2CA8A"/>
    <w:lvl w:ilvl="0" w:tplc="33EE7B9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361C08D7"/>
    <w:multiLevelType w:val="hybridMultilevel"/>
    <w:tmpl w:val="5B566234"/>
    <w:lvl w:ilvl="0" w:tplc="C96263F0">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1">
    <w:nsid w:val="432F1D5D"/>
    <w:multiLevelType w:val="hybridMultilevel"/>
    <w:tmpl w:val="8AAA1EA8"/>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47736F"/>
    <w:multiLevelType w:val="hybridMultilevel"/>
    <w:tmpl w:val="9BFC8062"/>
    <w:lvl w:ilvl="0" w:tplc="7706B7C8">
      <w:start w:val="3"/>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3">
    <w:nsid w:val="55E87EA1"/>
    <w:multiLevelType w:val="hybridMultilevel"/>
    <w:tmpl w:val="8788D9AA"/>
    <w:lvl w:ilvl="0" w:tplc="EE1C2D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EB050AA"/>
    <w:multiLevelType w:val="hybridMultilevel"/>
    <w:tmpl w:val="2A821FCE"/>
    <w:lvl w:ilvl="0" w:tplc="FA4CDCB2">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5">
    <w:nsid w:val="5F3E18B5"/>
    <w:multiLevelType w:val="hybridMultilevel"/>
    <w:tmpl w:val="A5D8E654"/>
    <w:lvl w:ilvl="0" w:tplc="3D0AF80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DC622A2"/>
    <w:multiLevelType w:val="hybridMultilevel"/>
    <w:tmpl w:val="6600AA0E"/>
    <w:lvl w:ilvl="0" w:tplc="EE1C2D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6FD46A5D"/>
    <w:multiLevelType w:val="hybridMultilevel"/>
    <w:tmpl w:val="E2C4209C"/>
    <w:lvl w:ilvl="0" w:tplc="ADEE312C">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70693D49"/>
    <w:multiLevelType w:val="hybridMultilevel"/>
    <w:tmpl w:val="4D7034FC"/>
    <w:lvl w:ilvl="0" w:tplc="05DAC918">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nsid w:val="74B22A74"/>
    <w:multiLevelType w:val="hybridMultilevel"/>
    <w:tmpl w:val="CABE7B2A"/>
    <w:lvl w:ilvl="0" w:tplc="E45C64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7BBD5072"/>
    <w:multiLevelType w:val="hybridMultilevel"/>
    <w:tmpl w:val="2436B3FA"/>
    <w:lvl w:ilvl="0" w:tplc="0B24B3B2">
      <w:start w:val="1"/>
      <w:numFmt w:val="lowerRoman"/>
      <w:lvlText w:val="%1)"/>
      <w:lvlJc w:val="left"/>
      <w:pPr>
        <w:ind w:left="1530" w:hanging="72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1">
    <w:nsid w:val="7DF5789D"/>
    <w:multiLevelType w:val="hybridMultilevel"/>
    <w:tmpl w:val="2BE65E2E"/>
    <w:lvl w:ilvl="0" w:tplc="EE1C2D1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3"/>
  </w:num>
  <w:num w:numId="3">
    <w:abstractNumId w:val="11"/>
  </w:num>
  <w:num w:numId="4">
    <w:abstractNumId w:val="12"/>
  </w:num>
  <w:num w:numId="5">
    <w:abstractNumId w:val="17"/>
  </w:num>
  <w:num w:numId="6">
    <w:abstractNumId w:val="10"/>
  </w:num>
  <w:num w:numId="7">
    <w:abstractNumId w:val="14"/>
  </w:num>
  <w:num w:numId="8">
    <w:abstractNumId w:val="20"/>
  </w:num>
  <w:num w:numId="9">
    <w:abstractNumId w:val="5"/>
  </w:num>
  <w:num w:numId="10">
    <w:abstractNumId w:val="7"/>
  </w:num>
  <w:num w:numId="11">
    <w:abstractNumId w:val="9"/>
  </w:num>
  <w:num w:numId="12">
    <w:abstractNumId w:val="19"/>
  </w:num>
  <w:num w:numId="13">
    <w:abstractNumId w:val="15"/>
  </w:num>
  <w:num w:numId="14">
    <w:abstractNumId w:val="8"/>
  </w:num>
  <w:num w:numId="15">
    <w:abstractNumId w:val="18"/>
  </w:num>
  <w:num w:numId="16">
    <w:abstractNumId w:val="16"/>
  </w:num>
  <w:num w:numId="17">
    <w:abstractNumId w:val="0"/>
  </w:num>
  <w:num w:numId="18">
    <w:abstractNumId w:val="6"/>
  </w:num>
  <w:num w:numId="19">
    <w:abstractNumId w:val="13"/>
  </w:num>
  <w:num w:numId="20">
    <w:abstractNumId w:val="2"/>
  </w:num>
  <w:num w:numId="21">
    <w:abstractNumId w:val="1"/>
  </w:num>
  <w:num w:numId="22">
    <w:abstractNumId w:val="21"/>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4A3BB1"/>
    <w:rsid w:val="00005CFB"/>
    <w:rsid w:val="00012F16"/>
    <w:rsid w:val="00013267"/>
    <w:rsid w:val="00047D71"/>
    <w:rsid w:val="00053E51"/>
    <w:rsid w:val="000C7B62"/>
    <w:rsid w:val="000F6D7E"/>
    <w:rsid w:val="0011366B"/>
    <w:rsid w:val="001326A7"/>
    <w:rsid w:val="00133B0C"/>
    <w:rsid w:val="00152B6E"/>
    <w:rsid w:val="00176D8C"/>
    <w:rsid w:val="00195B03"/>
    <w:rsid w:val="001D4BCF"/>
    <w:rsid w:val="001E6B64"/>
    <w:rsid w:val="001F21FA"/>
    <w:rsid w:val="001F4B0F"/>
    <w:rsid w:val="00200618"/>
    <w:rsid w:val="00213088"/>
    <w:rsid w:val="002434C3"/>
    <w:rsid w:val="00261236"/>
    <w:rsid w:val="00273B2A"/>
    <w:rsid w:val="00276082"/>
    <w:rsid w:val="00277BB7"/>
    <w:rsid w:val="002C026B"/>
    <w:rsid w:val="002C2ED7"/>
    <w:rsid w:val="002F15BC"/>
    <w:rsid w:val="003306C4"/>
    <w:rsid w:val="003355CF"/>
    <w:rsid w:val="00356D9F"/>
    <w:rsid w:val="00364286"/>
    <w:rsid w:val="00366235"/>
    <w:rsid w:val="00366C96"/>
    <w:rsid w:val="00366EEF"/>
    <w:rsid w:val="00394CC9"/>
    <w:rsid w:val="003B48EB"/>
    <w:rsid w:val="003E48CE"/>
    <w:rsid w:val="0040281F"/>
    <w:rsid w:val="00422177"/>
    <w:rsid w:val="00431112"/>
    <w:rsid w:val="0044778F"/>
    <w:rsid w:val="00454B7C"/>
    <w:rsid w:val="004A3BB1"/>
    <w:rsid w:val="004F027C"/>
    <w:rsid w:val="004F19EC"/>
    <w:rsid w:val="005279F8"/>
    <w:rsid w:val="0053546B"/>
    <w:rsid w:val="00550627"/>
    <w:rsid w:val="005549DB"/>
    <w:rsid w:val="005A169D"/>
    <w:rsid w:val="005B7445"/>
    <w:rsid w:val="005E1C0A"/>
    <w:rsid w:val="00634B37"/>
    <w:rsid w:val="00643685"/>
    <w:rsid w:val="006B09C0"/>
    <w:rsid w:val="007004E7"/>
    <w:rsid w:val="00706CB1"/>
    <w:rsid w:val="0073332C"/>
    <w:rsid w:val="007451F8"/>
    <w:rsid w:val="00755D35"/>
    <w:rsid w:val="00796913"/>
    <w:rsid w:val="007D362C"/>
    <w:rsid w:val="008060E7"/>
    <w:rsid w:val="00810027"/>
    <w:rsid w:val="008451D8"/>
    <w:rsid w:val="00856D46"/>
    <w:rsid w:val="00871FC6"/>
    <w:rsid w:val="00891A41"/>
    <w:rsid w:val="008D085C"/>
    <w:rsid w:val="0092001A"/>
    <w:rsid w:val="00920492"/>
    <w:rsid w:val="0092398B"/>
    <w:rsid w:val="00946CC1"/>
    <w:rsid w:val="00990092"/>
    <w:rsid w:val="009A6058"/>
    <w:rsid w:val="009A6B7B"/>
    <w:rsid w:val="009D420A"/>
    <w:rsid w:val="009E4AAC"/>
    <w:rsid w:val="00A14626"/>
    <w:rsid w:val="00A37DB4"/>
    <w:rsid w:val="00A47B48"/>
    <w:rsid w:val="00A87F51"/>
    <w:rsid w:val="00AE7437"/>
    <w:rsid w:val="00B27B2C"/>
    <w:rsid w:val="00B27D15"/>
    <w:rsid w:val="00B36935"/>
    <w:rsid w:val="00B42D71"/>
    <w:rsid w:val="00B6077A"/>
    <w:rsid w:val="00B804FF"/>
    <w:rsid w:val="00BC3BD4"/>
    <w:rsid w:val="00BE06A7"/>
    <w:rsid w:val="00BE29D5"/>
    <w:rsid w:val="00BE7EE6"/>
    <w:rsid w:val="00BF34C2"/>
    <w:rsid w:val="00C06AAE"/>
    <w:rsid w:val="00C07401"/>
    <w:rsid w:val="00C30A9B"/>
    <w:rsid w:val="00C35D33"/>
    <w:rsid w:val="00C74089"/>
    <w:rsid w:val="00C76A42"/>
    <w:rsid w:val="00C97124"/>
    <w:rsid w:val="00CA4D79"/>
    <w:rsid w:val="00CC0D60"/>
    <w:rsid w:val="00CD0BA8"/>
    <w:rsid w:val="00CD513B"/>
    <w:rsid w:val="00D30A64"/>
    <w:rsid w:val="00D462DD"/>
    <w:rsid w:val="00D51C27"/>
    <w:rsid w:val="00D60E24"/>
    <w:rsid w:val="00D8188E"/>
    <w:rsid w:val="00DF0579"/>
    <w:rsid w:val="00DF230C"/>
    <w:rsid w:val="00EB0CAF"/>
    <w:rsid w:val="00ED39F2"/>
    <w:rsid w:val="00EE1153"/>
    <w:rsid w:val="00F16235"/>
    <w:rsid w:val="00F45E2F"/>
    <w:rsid w:val="00F76B6A"/>
    <w:rsid w:val="00F8119B"/>
    <w:rsid w:val="00F93572"/>
    <w:rsid w:val="00FC74CB"/>
    <w:rsid w:val="00FF64A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2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3BB1"/>
    <w:pPr>
      <w:ind w:left="720"/>
      <w:contextualSpacing/>
    </w:pPr>
  </w:style>
  <w:style w:type="character" w:customStyle="1" w:styleId="t">
    <w:name w:val="t"/>
    <w:basedOn w:val="DefaultParagraphFont"/>
    <w:rsid w:val="00BF34C2"/>
  </w:style>
  <w:style w:type="paragraph" w:styleId="Header">
    <w:name w:val="header"/>
    <w:basedOn w:val="Normal"/>
    <w:link w:val="HeaderChar"/>
    <w:uiPriority w:val="99"/>
    <w:unhideWhenUsed/>
    <w:rsid w:val="00634B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4B37"/>
  </w:style>
  <w:style w:type="paragraph" w:styleId="Footer">
    <w:name w:val="footer"/>
    <w:basedOn w:val="Normal"/>
    <w:link w:val="FooterChar"/>
    <w:uiPriority w:val="99"/>
    <w:semiHidden/>
    <w:unhideWhenUsed/>
    <w:rsid w:val="00634B37"/>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34B3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14</Pages>
  <Words>2900</Words>
  <Characters>16530</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 ProBook 4530 User</cp:lastModifiedBy>
  <cp:revision>3</cp:revision>
  <dcterms:created xsi:type="dcterms:W3CDTF">2018-01-28T22:49:00Z</dcterms:created>
  <dcterms:modified xsi:type="dcterms:W3CDTF">2018-01-28T22:55:00Z</dcterms:modified>
</cp:coreProperties>
</file>